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8B2" w:rsidRPr="006259FE" w:rsidRDefault="006259FE" w:rsidP="009A63E1">
      <w:pPr>
        <w:spacing w:line="360" w:lineRule="auto"/>
        <w:rPr>
          <w:rFonts w:asciiTheme="minorHAnsi" w:hAnsiTheme="minorHAnsi" w:cs="Arial"/>
          <w:b/>
          <w:sz w:val="32"/>
          <w:szCs w:val="32"/>
        </w:rPr>
      </w:pPr>
      <w:bookmarkStart w:id="0" w:name="_GoBack"/>
      <w:bookmarkEnd w:id="0"/>
      <w:r w:rsidRPr="006259FE">
        <w:rPr>
          <w:rFonts w:asciiTheme="minorHAnsi" w:hAnsiTheme="minorHAnsi" w:cs="Arial"/>
          <w:b/>
          <w:sz w:val="32"/>
          <w:szCs w:val="32"/>
        </w:rPr>
        <w:t>Azylový dům</w:t>
      </w:r>
      <w:r>
        <w:rPr>
          <w:rFonts w:asciiTheme="minorHAnsi" w:hAnsiTheme="minorHAnsi" w:cs="Arial"/>
          <w:b/>
          <w:sz w:val="32"/>
          <w:szCs w:val="32"/>
        </w:rPr>
        <w:t>, Děčín - Letná</w:t>
      </w:r>
    </w:p>
    <w:p w:rsidR="006259FE" w:rsidRDefault="006259FE" w:rsidP="009A63E1">
      <w:pPr>
        <w:spacing w:line="360" w:lineRule="auto"/>
        <w:rPr>
          <w:rFonts w:asciiTheme="minorHAnsi" w:hAnsiTheme="minorHAnsi" w:cs="Arial"/>
          <w:sz w:val="24"/>
          <w:szCs w:val="24"/>
        </w:rPr>
      </w:pPr>
    </w:p>
    <w:p w:rsidR="009A63E1" w:rsidRPr="008377E6" w:rsidRDefault="009A63E1" w:rsidP="009A63E1">
      <w:pPr>
        <w:spacing w:line="360" w:lineRule="auto"/>
        <w:rPr>
          <w:rFonts w:asciiTheme="minorHAnsi" w:hAnsiTheme="minorHAnsi" w:cs="Arial"/>
          <w:sz w:val="24"/>
          <w:szCs w:val="24"/>
        </w:rPr>
      </w:pPr>
      <w:r w:rsidRPr="008377E6">
        <w:rPr>
          <w:rFonts w:asciiTheme="minorHAnsi" w:hAnsiTheme="minorHAnsi" w:cs="Arial"/>
          <w:sz w:val="24"/>
          <w:szCs w:val="24"/>
        </w:rPr>
        <w:t>Vážení občané,</w:t>
      </w:r>
    </w:p>
    <w:p w:rsidR="008377E6" w:rsidRPr="008377E6" w:rsidRDefault="008377E6" w:rsidP="009A63E1">
      <w:pPr>
        <w:spacing w:line="360" w:lineRule="auto"/>
        <w:rPr>
          <w:rFonts w:asciiTheme="minorHAnsi" w:hAnsiTheme="minorHAnsi" w:cs="Arial"/>
          <w:sz w:val="24"/>
          <w:szCs w:val="24"/>
        </w:rPr>
      </w:pPr>
    </w:p>
    <w:p w:rsidR="009A63E1" w:rsidRPr="008377E6" w:rsidRDefault="009A63E1" w:rsidP="009A63E1">
      <w:pPr>
        <w:spacing w:line="360" w:lineRule="auto"/>
        <w:rPr>
          <w:rFonts w:asciiTheme="minorHAnsi" w:hAnsiTheme="minorHAnsi" w:cs="Arial"/>
          <w:sz w:val="24"/>
          <w:szCs w:val="24"/>
        </w:rPr>
      </w:pPr>
      <w:r w:rsidRPr="008377E6">
        <w:rPr>
          <w:rFonts w:asciiTheme="minorHAnsi" w:hAnsiTheme="minorHAnsi" w:cs="Arial"/>
          <w:sz w:val="24"/>
          <w:szCs w:val="24"/>
        </w:rPr>
        <w:t xml:space="preserve">poslední dobou se mezi lidmi, zejména </w:t>
      </w:r>
      <w:r w:rsidR="008377E6" w:rsidRPr="008377E6">
        <w:rPr>
          <w:rFonts w:asciiTheme="minorHAnsi" w:hAnsiTheme="minorHAnsi" w:cs="Arial"/>
          <w:sz w:val="24"/>
          <w:szCs w:val="24"/>
        </w:rPr>
        <w:t>z</w:t>
      </w:r>
      <w:r w:rsidRPr="008377E6">
        <w:rPr>
          <w:rFonts w:asciiTheme="minorHAnsi" w:hAnsiTheme="minorHAnsi" w:cs="Arial"/>
          <w:sz w:val="24"/>
          <w:szCs w:val="24"/>
        </w:rPr>
        <w:t xml:space="preserve"> Letné, kter</w:t>
      </w:r>
      <w:r w:rsidR="008377E6" w:rsidRPr="008377E6">
        <w:rPr>
          <w:rFonts w:asciiTheme="minorHAnsi" w:hAnsiTheme="minorHAnsi" w:cs="Arial"/>
          <w:sz w:val="24"/>
          <w:szCs w:val="24"/>
        </w:rPr>
        <w:t>ých</w:t>
      </w:r>
      <w:r w:rsidRPr="008377E6">
        <w:rPr>
          <w:rFonts w:asciiTheme="minorHAnsi" w:hAnsiTheme="minorHAnsi" w:cs="Arial"/>
          <w:sz w:val="24"/>
          <w:szCs w:val="24"/>
        </w:rPr>
        <w:t xml:space="preserve"> se to bezprostředně týká, začalo mluvit o tom, že město chystá sta</w:t>
      </w:r>
      <w:r w:rsidR="00415E78">
        <w:rPr>
          <w:rFonts w:asciiTheme="minorHAnsi" w:hAnsiTheme="minorHAnsi" w:cs="Arial"/>
          <w:sz w:val="24"/>
          <w:szCs w:val="24"/>
        </w:rPr>
        <w:t>vbu dalšího azylového domu.</w:t>
      </w:r>
      <w:r w:rsidR="0078587E" w:rsidRPr="008377E6">
        <w:rPr>
          <w:rFonts w:asciiTheme="minorHAnsi" w:hAnsiTheme="minorHAnsi" w:cs="Arial"/>
          <w:sz w:val="24"/>
          <w:szCs w:val="24"/>
        </w:rPr>
        <w:t xml:space="preserve"> </w:t>
      </w:r>
      <w:r w:rsidR="00415E78">
        <w:rPr>
          <w:rFonts w:asciiTheme="minorHAnsi" w:hAnsiTheme="minorHAnsi" w:cs="Arial"/>
          <w:sz w:val="24"/>
          <w:szCs w:val="24"/>
        </w:rPr>
        <w:t>O</w:t>
      </w:r>
      <w:r w:rsidR="0078587E" w:rsidRPr="008377E6">
        <w:rPr>
          <w:rFonts w:asciiTheme="minorHAnsi" w:hAnsiTheme="minorHAnsi" w:cs="Arial"/>
          <w:sz w:val="24"/>
          <w:szCs w:val="24"/>
        </w:rPr>
        <w:t>bčané sepsali petici s tím,</w:t>
      </w:r>
      <w:r w:rsidR="00415E78">
        <w:rPr>
          <w:rFonts w:asciiTheme="minorHAnsi" w:hAnsiTheme="minorHAnsi" w:cs="Arial"/>
          <w:sz w:val="24"/>
          <w:szCs w:val="24"/>
        </w:rPr>
        <w:t xml:space="preserve"> že</w:t>
      </w:r>
      <w:r w:rsidR="0078587E" w:rsidRPr="008377E6">
        <w:rPr>
          <w:rFonts w:asciiTheme="minorHAnsi" w:hAnsiTheme="minorHAnsi" w:cs="Arial"/>
          <w:sz w:val="24"/>
          <w:szCs w:val="24"/>
        </w:rPr>
        <w:t xml:space="preserve"> tuto stavbu odmítají</w:t>
      </w:r>
      <w:r w:rsidR="00415E78">
        <w:rPr>
          <w:rFonts w:asciiTheme="minorHAnsi" w:hAnsiTheme="minorHAnsi" w:cs="Arial"/>
          <w:sz w:val="24"/>
          <w:szCs w:val="24"/>
        </w:rPr>
        <w:t>.</w:t>
      </w:r>
    </w:p>
    <w:p w:rsidR="006259FE" w:rsidRDefault="006259FE" w:rsidP="009A63E1">
      <w:pPr>
        <w:spacing w:line="360" w:lineRule="auto"/>
        <w:rPr>
          <w:rFonts w:asciiTheme="minorHAnsi" w:hAnsiTheme="minorHAnsi" w:cs="Arial"/>
          <w:sz w:val="24"/>
          <w:szCs w:val="24"/>
        </w:rPr>
      </w:pPr>
    </w:p>
    <w:p w:rsidR="009A63E1" w:rsidRPr="008377E6" w:rsidRDefault="009A63E1" w:rsidP="009A63E1">
      <w:pPr>
        <w:spacing w:line="360" w:lineRule="auto"/>
        <w:rPr>
          <w:rFonts w:asciiTheme="minorHAnsi" w:hAnsiTheme="minorHAnsi" w:cs="Arial"/>
          <w:sz w:val="24"/>
          <w:szCs w:val="24"/>
        </w:rPr>
      </w:pPr>
      <w:r w:rsidRPr="008377E6">
        <w:rPr>
          <w:rFonts w:asciiTheme="minorHAnsi" w:hAnsiTheme="minorHAnsi" w:cs="Arial"/>
          <w:sz w:val="24"/>
          <w:szCs w:val="24"/>
        </w:rPr>
        <w:t>Na úvod si dovolím sdělit pár faktů:</w:t>
      </w: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cs="Arial"/>
          <w:sz w:val="24"/>
          <w:szCs w:val="24"/>
        </w:rPr>
        <w:t>Podle zákona o sociálních službách je obec s rozšířenou působností povinna zajišťovat osobám, kterým n</w:t>
      </w:r>
      <w:r w:rsidR="00415E78">
        <w:rPr>
          <w:rFonts w:asciiTheme="minorHAnsi" w:hAnsiTheme="minorHAnsi" w:cs="Arial"/>
          <w:sz w:val="24"/>
          <w:szCs w:val="24"/>
        </w:rPr>
        <w:t>ení poskytována sociální služba</w:t>
      </w:r>
      <w:r w:rsidRPr="008377E6">
        <w:rPr>
          <w:rFonts w:asciiTheme="minorHAnsi" w:hAnsiTheme="minorHAnsi" w:cs="Arial"/>
          <w:sz w:val="24"/>
          <w:szCs w:val="24"/>
        </w:rPr>
        <w:t xml:space="preserve"> a jsou v takové situaci, kdy neposkytnutí okamžité pomoci by ohrozilo jejich život nebo zdraví, poskytnutí sociální služby nebo jiné formy pomoci, a to v nezbytném rozsahu, a zajišťovat poskytování sociálních služeb osobám nebo skupinám osob na svém území. </w:t>
      </w: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K tomuto účelu byl zřízen v roce 1994 azylový d</w:t>
      </w:r>
      <w:r w:rsidR="00F264B6" w:rsidRPr="008377E6">
        <w:rPr>
          <w:rFonts w:asciiTheme="minorHAnsi" w:hAnsiTheme="minorHAnsi"/>
          <w:sz w:val="24"/>
          <w:szCs w:val="24"/>
        </w:rPr>
        <w:t xml:space="preserve">ům pro matky s dětmi </w:t>
      </w:r>
      <w:r w:rsidRPr="008377E6">
        <w:rPr>
          <w:rFonts w:asciiTheme="minorHAnsi" w:hAnsiTheme="minorHAnsi"/>
          <w:sz w:val="24"/>
          <w:szCs w:val="24"/>
        </w:rPr>
        <w:t>a postupem času byla do sklepních prostor budovy umístěna i noclehárna. Statutární město Děčín má za účelem zajištění shora uvedených právních povinností zpracován 3. komunitní plán sociálních služeb města Děčín 2015 – 2018 (dále jen „komunitní plán“). V rámci povinnosti obce jsou v této oblasti poskytovány služby ohroženým skupinám obyvatel, a to mj. buď formou vytváření nocleháren,</w:t>
      </w:r>
      <w:r w:rsidR="0089142D" w:rsidRPr="008377E6">
        <w:rPr>
          <w:rFonts w:asciiTheme="minorHAnsi" w:hAnsiTheme="minorHAnsi"/>
          <w:sz w:val="24"/>
          <w:szCs w:val="24"/>
        </w:rPr>
        <w:t xml:space="preserve"> </w:t>
      </w:r>
      <w:r w:rsidRPr="008377E6">
        <w:rPr>
          <w:rFonts w:asciiTheme="minorHAnsi" w:hAnsiTheme="minorHAnsi"/>
          <w:sz w:val="24"/>
          <w:szCs w:val="24"/>
        </w:rPr>
        <w:t>nebo provozováním azylových domů. Navíc ve správním obvodu obce s rozšířenou působností v současné době není žádné lůžko pro poskytnutí přenocování či azylového bydlení pro samostatné ženy bez dětí. Potřebnost optimalizace kapacit azylového domu (opatření č. 4.2.1.) vychází právě ze shora uvedeného komunitního plánu, neboť vysoká vzdušná a zemní vlhkost a s tím spojený vznik plísní brání ve využívání suterénních prostor stávajícího azylového domu k ubytování. Vzhledem k této skutečnosti a k tomu, že je potřeba ještě zajistit ubytovací kapacity pro samostatné ženy bez dětí, bylo rozhodnuto, že dojde k </w:t>
      </w:r>
      <w:r w:rsidR="00415E78">
        <w:rPr>
          <w:rFonts w:asciiTheme="minorHAnsi" w:hAnsiTheme="minorHAnsi"/>
          <w:sz w:val="24"/>
          <w:szCs w:val="24"/>
        </w:rPr>
        <w:t>výstavbě nové budovy na pozemku</w:t>
      </w:r>
      <w:r w:rsidRPr="008377E6">
        <w:rPr>
          <w:rFonts w:asciiTheme="minorHAnsi" w:hAnsiTheme="minorHAnsi"/>
          <w:sz w:val="24"/>
          <w:szCs w:val="24"/>
        </w:rPr>
        <w:t xml:space="preserve"> patřícímu současnému azylovému domu. Toto umožní umístění mužů do samostatného objektu noclehárny, čímž dojde k oddělení provozu azylového domu (celodenní pobyt obyvatel s dětmi) a provozu noclehárny určené pouze k přespání a umožní se využití dané služby všem skupinám obyvatel bez diskriminace pohlaví.</w:t>
      </w:r>
    </w:p>
    <w:p w:rsidR="00F264B6" w:rsidRPr="008377E6" w:rsidRDefault="00F264B6" w:rsidP="009A63E1">
      <w:pPr>
        <w:spacing w:line="360" w:lineRule="auto"/>
        <w:rPr>
          <w:rFonts w:asciiTheme="minorHAnsi" w:hAnsiTheme="minorHAnsi"/>
          <w:sz w:val="24"/>
          <w:szCs w:val="24"/>
        </w:rPr>
      </w:pPr>
      <w:r w:rsidRPr="008377E6">
        <w:rPr>
          <w:rFonts w:asciiTheme="minorHAnsi" w:hAnsiTheme="minorHAnsi"/>
          <w:sz w:val="24"/>
          <w:szCs w:val="24"/>
        </w:rPr>
        <w:t>------------------------------------------------------</w:t>
      </w:r>
    </w:p>
    <w:p w:rsidR="009A63E1" w:rsidRPr="008377E6" w:rsidRDefault="0089142D" w:rsidP="009A63E1">
      <w:pPr>
        <w:spacing w:line="360" w:lineRule="auto"/>
        <w:rPr>
          <w:rFonts w:asciiTheme="minorHAnsi" w:hAnsiTheme="minorHAnsi"/>
          <w:sz w:val="24"/>
          <w:szCs w:val="24"/>
        </w:rPr>
      </w:pPr>
      <w:r w:rsidRPr="008377E6">
        <w:rPr>
          <w:rFonts w:asciiTheme="minorHAnsi" w:hAnsiTheme="minorHAnsi"/>
          <w:sz w:val="24"/>
          <w:szCs w:val="24"/>
        </w:rPr>
        <w:lastRenderedPageBreak/>
        <w:t>Celá tato problematika prošla v minulosti procesem komunitního plánování, prošla procesem strategického plánování, kde byla účastna jak odborná veřejnost, tak se mohl kdokoli z Děčína zapojit či připomínkovat navržené cíle.</w:t>
      </w:r>
    </w:p>
    <w:p w:rsidR="0089142D" w:rsidRPr="008377E6" w:rsidRDefault="0089142D" w:rsidP="009A63E1">
      <w:pPr>
        <w:spacing w:line="360" w:lineRule="auto"/>
        <w:rPr>
          <w:rFonts w:asciiTheme="minorHAnsi" w:hAnsiTheme="minorHAnsi"/>
          <w:sz w:val="24"/>
          <w:szCs w:val="24"/>
        </w:rPr>
      </w:pPr>
      <w:r w:rsidRPr="008377E6">
        <w:rPr>
          <w:rFonts w:asciiTheme="minorHAnsi" w:hAnsiTheme="minorHAnsi"/>
          <w:sz w:val="24"/>
          <w:szCs w:val="24"/>
        </w:rPr>
        <w:t>Možná právě proto, že zainteresovaní lidé byli od počátku u všech jednání, že věděli o tom, že se vše dává na webové stránky, informace do Zpravodaje, podcenili jsme zveřejnění informací v tento okamžik, kdy se něco za</w:t>
      </w:r>
      <w:r w:rsidR="001B4B86" w:rsidRPr="008377E6">
        <w:rPr>
          <w:rFonts w:asciiTheme="minorHAnsi" w:hAnsiTheme="minorHAnsi"/>
          <w:sz w:val="24"/>
          <w:szCs w:val="24"/>
        </w:rPr>
        <w:t>čalo reálně</w:t>
      </w:r>
      <w:r w:rsidRPr="008377E6">
        <w:rPr>
          <w:rFonts w:asciiTheme="minorHAnsi" w:hAnsiTheme="minorHAnsi"/>
          <w:sz w:val="24"/>
          <w:szCs w:val="24"/>
        </w:rPr>
        <w:t xml:space="preserve"> dít.</w:t>
      </w:r>
    </w:p>
    <w:p w:rsidR="000448B2" w:rsidRDefault="001B4B86" w:rsidP="009A63E1">
      <w:pPr>
        <w:spacing w:line="360" w:lineRule="auto"/>
        <w:rPr>
          <w:rFonts w:asciiTheme="minorHAnsi" w:hAnsiTheme="minorHAnsi"/>
          <w:sz w:val="24"/>
          <w:szCs w:val="24"/>
        </w:rPr>
      </w:pPr>
      <w:r w:rsidRPr="008377E6">
        <w:rPr>
          <w:rFonts w:asciiTheme="minorHAnsi" w:hAnsiTheme="minorHAnsi"/>
          <w:sz w:val="24"/>
          <w:szCs w:val="24"/>
        </w:rPr>
        <w:t xml:space="preserve">V době plánování budoucích projektů </w:t>
      </w:r>
      <w:r w:rsidR="000448B2">
        <w:rPr>
          <w:rFonts w:asciiTheme="minorHAnsi" w:hAnsiTheme="minorHAnsi"/>
          <w:sz w:val="24"/>
          <w:szCs w:val="24"/>
        </w:rPr>
        <w:t xml:space="preserve">ITI </w:t>
      </w:r>
      <w:r w:rsidRPr="008377E6">
        <w:rPr>
          <w:rFonts w:asciiTheme="minorHAnsi" w:hAnsiTheme="minorHAnsi"/>
          <w:sz w:val="24"/>
          <w:szCs w:val="24"/>
        </w:rPr>
        <w:t xml:space="preserve">(Integrované teritoriální investice) si město Děčín zarezervovalo v dotačním systému 7 mil. na řešení azylového domu. V té době ještě nebylo </w:t>
      </w:r>
      <w:r w:rsidR="00F264B6" w:rsidRPr="008377E6">
        <w:rPr>
          <w:rFonts w:asciiTheme="minorHAnsi" w:hAnsiTheme="minorHAnsi"/>
          <w:sz w:val="24"/>
          <w:szCs w:val="24"/>
        </w:rPr>
        <w:t xml:space="preserve">definitivně </w:t>
      </w:r>
      <w:r w:rsidRPr="008377E6">
        <w:rPr>
          <w:rFonts w:asciiTheme="minorHAnsi" w:hAnsiTheme="minorHAnsi"/>
          <w:sz w:val="24"/>
          <w:szCs w:val="24"/>
        </w:rPr>
        <w:t>rozhodnuto o tom, jaké to řešení bude</w:t>
      </w:r>
      <w:r w:rsidR="000448B2">
        <w:rPr>
          <w:rFonts w:asciiTheme="minorHAnsi" w:hAnsiTheme="minorHAnsi"/>
          <w:sz w:val="24"/>
          <w:szCs w:val="24"/>
        </w:rPr>
        <w:t xml:space="preserve"> (oprava domu, přestavba, nový dům...)</w:t>
      </w:r>
      <w:r w:rsidRPr="008377E6">
        <w:rPr>
          <w:rFonts w:asciiTheme="minorHAnsi" w:hAnsiTheme="minorHAnsi"/>
          <w:sz w:val="24"/>
          <w:szCs w:val="24"/>
        </w:rPr>
        <w:t xml:space="preserve">. </w:t>
      </w:r>
    </w:p>
    <w:p w:rsidR="00032F5D" w:rsidRPr="008377E6" w:rsidRDefault="000448B2" w:rsidP="009A63E1">
      <w:pPr>
        <w:spacing w:line="360" w:lineRule="auto"/>
        <w:rPr>
          <w:rFonts w:asciiTheme="minorHAnsi" w:hAnsiTheme="minorHAnsi"/>
          <w:sz w:val="24"/>
          <w:szCs w:val="24"/>
        </w:rPr>
      </w:pPr>
      <w:r w:rsidRPr="008377E6">
        <w:rPr>
          <w:rFonts w:asciiTheme="minorHAnsi" w:hAnsiTheme="minorHAnsi"/>
          <w:sz w:val="24"/>
          <w:szCs w:val="24"/>
        </w:rPr>
        <w:t>V roce 201</w:t>
      </w:r>
      <w:r>
        <w:rPr>
          <w:rFonts w:asciiTheme="minorHAnsi" w:hAnsiTheme="minorHAnsi"/>
          <w:sz w:val="24"/>
          <w:szCs w:val="24"/>
        </w:rPr>
        <w:t>6</w:t>
      </w:r>
      <w:r w:rsidRPr="008377E6">
        <w:rPr>
          <w:rFonts w:asciiTheme="minorHAnsi" w:hAnsiTheme="minorHAnsi"/>
          <w:sz w:val="24"/>
          <w:szCs w:val="24"/>
        </w:rPr>
        <w:t xml:space="preserve"> jsme rozhodli, že půjde o minimalistické řešení, že nechceme zbytečně navyšovat počty a že uděláme jen to nejnutnější (potřebujeme 4 místa pro samotné ženy a vyřešit nevyhovující prostor noclehárny pro muže).</w:t>
      </w:r>
      <w:r>
        <w:rPr>
          <w:rFonts w:asciiTheme="minorHAnsi" w:hAnsiTheme="minorHAnsi"/>
          <w:sz w:val="24"/>
          <w:szCs w:val="24"/>
        </w:rPr>
        <w:t xml:space="preserve"> </w:t>
      </w:r>
      <w:r w:rsidR="00032F5D" w:rsidRPr="008377E6">
        <w:rPr>
          <w:rFonts w:asciiTheme="minorHAnsi" w:hAnsiTheme="minorHAnsi"/>
          <w:sz w:val="24"/>
          <w:szCs w:val="24"/>
        </w:rPr>
        <w:t>Projekční kancelář navrhla dostavbu k</w:t>
      </w:r>
      <w:r w:rsidR="00415E78">
        <w:rPr>
          <w:rFonts w:asciiTheme="minorHAnsi" w:hAnsiTheme="minorHAnsi"/>
          <w:sz w:val="24"/>
          <w:szCs w:val="24"/>
        </w:rPr>
        <w:t>e</w:t>
      </w:r>
      <w:r w:rsidR="00032F5D" w:rsidRPr="008377E6">
        <w:rPr>
          <w:rFonts w:asciiTheme="minorHAnsi" w:hAnsiTheme="minorHAnsi"/>
          <w:sz w:val="24"/>
          <w:szCs w:val="24"/>
        </w:rPr>
        <w:t> stávajícímu domu, kterou jsme již v samotném návrhu zamítli, protože nerespektovala lokalitu, zkrátka se nám návrh vůbec nelíbil. Společně jsme si řekli, že nebudeme pospíchat, že počkáme, až budeme mít svého architekta města, který na vše dohlédne.</w:t>
      </w:r>
      <w:r w:rsidR="006259FE">
        <w:rPr>
          <w:rFonts w:asciiTheme="minorHAnsi" w:hAnsiTheme="minorHAnsi"/>
          <w:sz w:val="24"/>
          <w:szCs w:val="24"/>
        </w:rPr>
        <w:t xml:space="preserve"> Tak se také stalo.</w:t>
      </w:r>
    </w:p>
    <w:p w:rsidR="009A63E1" w:rsidRPr="008377E6" w:rsidRDefault="009A63E1" w:rsidP="009A63E1">
      <w:pPr>
        <w:spacing w:line="360" w:lineRule="auto"/>
        <w:rPr>
          <w:rFonts w:asciiTheme="minorHAnsi" w:hAnsiTheme="minorHAnsi"/>
          <w:sz w:val="24"/>
          <w:szCs w:val="24"/>
        </w:rPr>
      </w:pP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 xml:space="preserve">V současné době je v budově stávajícího azylového domu 25 lůžek pro matky či otce s dětmi, 4 lůžka pro muže bez dětí. V suterénu budovy je umístěna noclehárna pro muže o kapacitě </w:t>
      </w:r>
      <w:r w:rsidR="00415E78">
        <w:rPr>
          <w:rFonts w:asciiTheme="minorHAnsi" w:hAnsiTheme="minorHAnsi"/>
          <w:sz w:val="24"/>
          <w:szCs w:val="24"/>
        </w:rPr>
        <w:br/>
      </w:r>
      <w:r w:rsidRPr="008377E6">
        <w:rPr>
          <w:rFonts w:asciiTheme="minorHAnsi" w:hAnsiTheme="minorHAnsi"/>
          <w:sz w:val="24"/>
          <w:szCs w:val="24"/>
        </w:rPr>
        <w:t xml:space="preserve">8 lůžek. Z uvedeného je patrné, že celková kapacita objektu </w:t>
      </w:r>
      <w:r w:rsidRPr="008377E6">
        <w:rPr>
          <w:rFonts w:asciiTheme="minorHAnsi" w:hAnsiTheme="minorHAnsi"/>
          <w:b/>
          <w:sz w:val="24"/>
          <w:szCs w:val="24"/>
        </w:rPr>
        <w:t>činí 37 lůžek</w:t>
      </w:r>
      <w:r w:rsidRPr="008377E6">
        <w:rPr>
          <w:rFonts w:asciiTheme="minorHAnsi" w:hAnsiTheme="minorHAnsi"/>
          <w:sz w:val="24"/>
          <w:szCs w:val="24"/>
        </w:rPr>
        <w:t xml:space="preserve">. </w:t>
      </w: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Projekt na novou budovu vzniká pod dohledem městského architekta, který důsledně dbá o nenásilné začlenění budovy do okolní zástavby. Je plánována menší přízemní budova, ve které bude umístěno celkem 12 lůžek (přesun 8 lůžek ze suterénních prostor + 4 lůžka pro muže bez dětí, kteří dosud měli v azylovém domě celodenní pobyt). V původním azylovém domě po nezbytných úpravách budou kromě matek s dětmi umístěny též ženy bez dětí, a to maximálně v počtu 4 (uvolnění kapacity 4 lůžek, kter</w:t>
      </w:r>
      <w:r w:rsidR="00EF33D7">
        <w:rPr>
          <w:rFonts w:asciiTheme="minorHAnsi" w:hAnsiTheme="minorHAnsi"/>
          <w:sz w:val="24"/>
          <w:szCs w:val="24"/>
        </w:rPr>
        <w:t>á</w:t>
      </w:r>
      <w:r w:rsidRPr="008377E6">
        <w:rPr>
          <w:rFonts w:asciiTheme="minorHAnsi" w:hAnsiTheme="minorHAnsi"/>
          <w:sz w:val="24"/>
          <w:szCs w:val="24"/>
        </w:rPr>
        <w:t xml:space="preserve"> původně sloužil</w:t>
      </w:r>
      <w:r w:rsidR="00EF33D7">
        <w:rPr>
          <w:rFonts w:asciiTheme="minorHAnsi" w:hAnsiTheme="minorHAnsi"/>
          <w:sz w:val="24"/>
          <w:szCs w:val="24"/>
        </w:rPr>
        <w:t>a</w:t>
      </w:r>
      <w:r w:rsidRPr="008377E6">
        <w:rPr>
          <w:rFonts w:asciiTheme="minorHAnsi" w:hAnsiTheme="minorHAnsi"/>
          <w:sz w:val="24"/>
          <w:szCs w:val="24"/>
        </w:rPr>
        <w:t xml:space="preserve"> pro ubytování mužů bez dětí). Do budoucna se počítá s celkovým počtem lůžek v azylovém domě mimo noclehárnu ve výši 29, takže celkový počet uživatelů v uvedené lokalitě bude v budoucnu </w:t>
      </w:r>
      <w:r w:rsidRPr="008377E6">
        <w:rPr>
          <w:rFonts w:asciiTheme="minorHAnsi" w:hAnsiTheme="minorHAnsi"/>
          <w:b/>
          <w:sz w:val="24"/>
          <w:szCs w:val="24"/>
        </w:rPr>
        <w:t>činit maximálně 41, což je navýšení o čtyři ženy oproti původnímu stavu.</w:t>
      </w:r>
    </w:p>
    <w:p w:rsidR="009A63E1" w:rsidRPr="008377E6" w:rsidRDefault="009A63E1" w:rsidP="009A63E1">
      <w:pPr>
        <w:spacing w:line="360" w:lineRule="auto"/>
        <w:rPr>
          <w:rFonts w:asciiTheme="minorHAnsi" w:hAnsiTheme="minorHAnsi"/>
          <w:sz w:val="24"/>
          <w:szCs w:val="24"/>
        </w:rPr>
      </w:pP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 xml:space="preserve">Navrhované stavební řešení, tj. umístění nové budovy na pozemku statutárního města Děčín – zřizovatele organizace, jež službu poskytuje, v bezprostřední blízkosti azylového domu </w:t>
      </w:r>
      <w:r w:rsidRPr="008377E6">
        <w:rPr>
          <w:rFonts w:asciiTheme="minorHAnsi" w:hAnsiTheme="minorHAnsi"/>
          <w:sz w:val="24"/>
          <w:szCs w:val="24"/>
        </w:rPr>
        <w:lastRenderedPageBreak/>
        <w:t>vychází z potřeby zajistit provoz obou zařízení v rámci jednoho týmu pracovníků, čímž se ušetří náklady na provoz služby oproti tomu, pokud by se noclehárna vystavěla v jiné části města.</w:t>
      </w:r>
    </w:p>
    <w:p w:rsidR="009A63E1" w:rsidRPr="008377E6" w:rsidRDefault="009A63E1" w:rsidP="009A63E1">
      <w:pPr>
        <w:spacing w:line="360" w:lineRule="auto"/>
        <w:rPr>
          <w:rFonts w:asciiTheme="minorHAnsi" w:hAnsiTheme="minorHAnsi"/>
          <w:sz w:val="24"/>
          <w:szCs w:val="24"/>
        </w:rPr>
      </w:pP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Vedení města</w:t>
      </w:r>
      <w:r w:rsidR="00EF33D7">
        <w:rPr>
          <w:rFonts w:asciiTheme="minorHAnsi" w:hAnsiTheme="minorHAnsi"/>
          <w:sz w:val="24"/>
          <w:szCs w:val="24"/>
        </w:rPr>
        <w:t xml:space="preserve"> se</w:t>
      </w:r>
      <w:r w:rsidRPr="008377E6">
        <w:rPr>
          <w:rFonts w:asciiTheme="minorHAnsi" w:hAnsiTheme="minorHAnsi"/>
          <w:sz w:val="24"/>
          <w:szCs w:val="24"/>
        </w:rPr>
        <w:t xml:space="preserve"> spolu se zaměstnanci magistrátu danou problematikou již v minulosti zabývalo a snažilo se nalézt co nejcitlivější řešení. Navrhovaná varianta byla zvolena s ohledem na umístění objektu a možnosti statutárního města (vytipování jiných objektů v jiných lokalitách, nutnost úprav a oprav, zajištění provozu apod.) jako nejefektivnější řešení s ohledem na to, že v této lokalitě je již zařízení tohoto typu umístěno a jedná se pouze o vyhovění hygienickým požadavkům na ubytovací kapacity.</w:t>
      </w:r>
    </w:p>
    <w:p w:rsidR="009A63E1" w:rsidRPr="008377E6" w:rsidRDefault="009A63E1" w:rsidP="009A63E1">
      <w:pPr>
        <w:spacing w:line="360" w:lineRule="auto"/>
        <w:rPr>
          <w:rFonts w:asciiTheme="minorHAnsi" w:hAnsiTheme="minorHAnsi"/>
          <w:sz w:val="24"/>
          <w:szCs w:val="24"/>
        </w:rPr>
      </w:pP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 xml:space="preserve">Na základě shora uvedeného máme za to, </w:t>
      </w:r>
      <w:r w:rsidR="00EF33D7">
        <w:rPr>
          <w:rFonts w:asciiTheme="minorHAnsi" w:hAnsiTheme="minorHAnsi"/>
          <w:sz w:val="24"/>
          <w:szCs w:val="24"/>
        </w:rPr>
        <w:t>že v případě realizace projektu</w:t>
      </w:r>
      <w:r w:rsidRPr="008377E6">
        <w:rPr>
          <w:rFonts w:asciiTheme="minorHAnsi" w:hAnsiTheme="minorHAnsi"/>
          <w:sz w:val="24"/>
          <w:szCs w:val="24"/>
        </w:rPr>
        <w:t xml:space="preserve"> nedojde ke zhoršení veřejného pořádku, rušení nočního klidu, zvýšení bezpečnostních rizik a znehodnocení lokality Letná. Uživatelé sociální služby jsou povinni dodržovat nastavená pravidla (např. nesmí být pod vlivem alkoholu či jiných omamných či návykových látek). Tím, že klienti sami mají zájem danou službu využívat, nastavená pravidla musí dodržovat. V případě, že se bude jednat z jejich strany o rušení veřejného pořádku a rušení klidu, pak ztrácí nárok na poskytování služby. Případní klienti jsou na tuto možnost ze strany provozovatele azylového domu opakovaně upozorňováni.</w:t>
      </w:r>
    </w:p>
    <w:p w:rsidR="009A63E1" w:rsidRPr="008377E6" w:rsidRDefault="009A63E1" w:rsidP="009A63E1">
      <w:pPr>
        <w:spacing w:line="360" w:lineRule="auto"/>
        <w:rPr>
          <w:rFonts w:asciiTheme="minorHAnsi" w:hAnsiTheme="minorHAnsi"/>
          <w:sz w:val="24"/>
          <w:szCs w:val="24"/>
        </w:rPr>
      </w:pPr>
    </w:p>
    <w:p w:rsidR="009A63E1" w:rsidRPr="008377E6" w:rsidRDefault="009A63E1" w:rsidP="009A63E1">
      <w:pPr>
        <w:spacing w:line="360" w:lineRule="auto"/>
        <w:rPr>
          <w:rFonts w:asciiTheme="minorHAnsi" w:hAnsiTheme="minorHAnsi"/>
          <w:sz w:val="24"/>
          <w:szCs w:val="24"/>
        </w:rPr>
      </w:pPr>
      <w:r w:rsidRPr="008377E6">
        <w:rPr>
          <w:rFonts w:asciiTheme="minorHAnsi" w:hAnsiTheme="minorHAnsi"/>
          <w:sz w:val="24"/>
          <w:szCs w:val="24"/>
        </w:rPr>
        <w:t xml:space="preserve">Statutární město Děčín rozhodně nemá zájem vytvářet sociálně vyloučenou lokalitu tím, že by neúměrně navyšovalo kapacitu stávajícího azylového domu a noclehárny a podpořilo tím migraci osob bez přístřeší právě do města Děčín. V rámci plnění své zákonné povinnosti v oblasti poskytování sociálních služeb se bude snažit s citem a ohledem na místní obyvatele tuto službu poskytovat, aniž by tato činnost v obyvatelích do budoucna vyvolávala jakékoliv oprávněné obavy. </w:t>
      </w:r>
    </w:p>
    <w:p w:rsidR="009A63E1" w:rsidRPr="008377E6" w:rsidRDefault="009A63E1" w:rsidP="009A63E1">
      <w:pPr>
        <w:spacing w:line="360" w:lineRule="auto"/>
        <w:rPr>
          <w:rFonts w:asciiTheme="minorHAnsi" w:hAnsiTheme="minorHAnsi"/>
          <w:sz w:val="24"/>
          <w:szCs w:val="24"/>
        </w:rPr>
      </w:pPr>
    </w:p>
    <w:p w:rsidR="00032F5D" w:rsidRPr="008377E6" w:rsidRDefault="00032F5D" w:rsidP="009A63E1">
      <w:pPr>
        <w:spacing w:line="360" w:lineRule="auto"/>
        <w:rPr>
          <w:rFonts w:asciiTheme="minorHAnsi" w:hAnsiTheme="minorHAnsi"/>
          <w:sz w:val="24"/>
          <w:szCs w:val="24"/>
        </w:rPr>
      </w:pPr>
      <w:r w:rsidRPr="008377E6">
        <w:rPr>
          <w:rFonts w:asciiTheme="minorHAnsi" w:hAnsiTheme="minorHAnsi"/>
          <w:sz w:val="24"/>
          <w:szCs w:val="24"/>
        </w:rPr>
        <w:t>Proběhlo jednání se zástupci petičního výboru, znovu se k zadání projektu sešla pracovní skupina s panem architektem, který do konce měsíce února zpracuje jednoduchý návrh, abychom měli podklad k dalšímu rozhodnutí.</w:t>
      </w:r>
    </w:p>
    <w:p w:rsidR="00032F5D" w:rsidRPr="008377E6" w:rsidRDefault="00032F5D" w:rsidP="009A63E1">
      <w:pPr>
        <w:spacing w:line="360" w:lineRule="auto"/>
        <w:rPr>
          <w:rFonts w:asciiTheme="minorHAnsi" w:hAnsiTheme="minorHAnsi"/>
          <w:sz w:val="24"/>
          <w:szCs w:val="24"/>
        </w:rPr>
      </w:pPr>
      <w:r w:rsidRPr="008377E6">
        <w:rPr>
          <w:rFonts w:asciiTheme="minorHAnsi" w:hAnsiTheme="minorHAnsi"/>
          <w:sz w:val="24"/>
          <w:szCs w:val="24"/>
        </w:rPr>
        <w:t xml:space="preserve">Jakmile budeme mít návrh v ruce, znovu se sejdeme se zástupci občanů z Letné, možné řešení představíme zastupitelům. </w:t>
      </w:r>
    </w:p>
    <w:p w:rsidR="00FF214C" w:rsidRPr="008377E6" w:rsidRDefault="003477E2" w:rsidP="009A63E1">
      <w:pPr>
        <w:spacing w:line="360" w:lineRule="auto"/>
        <w:rPr>
          <w:rFonts w:asciiTheme="minorHAnsi" w:hAnsiTheme="minorHAnsi"/>
          <w:sz w:val="24"/>
          <w:szCs w:val="24"/>
        </w:rPr>
      </w:pPr>
      <w:r>
        <w:rPr>
          <w:rFonts w:asciiTheme="minorHAnsi" w:hAnsiTheme="minorHAnsi"/>
          <w:sz w:val="24"/>
          <w:szCs w:val="24"/>
        </w:rPr>
        <w:t xml:space="preserve"> </w:t>
      </w:r>
    </w:p>
    <w:p w:rsidR="00FF214C" w:rsidRPr="008377E6" w:rsidRDefault="00FF214C" w:rsidP="00FF214C">
      <w:pPr>
        <w:pStyle w:val="Zkladntext"/>
        <w:spacing w:after="0" w:line="360" w:lineRule="auto"/>
        <w:jc w:val="both"/>
        <w:rPr>
          <w:rFonts w:cs="Arial"/>
          <w:sz w:val="24"/>
          <w:szCs w:val="24"/>
        </w:rPr>
      </w:pPr>
      <w:r w:rsidRPr="008377E6">
        <w:rPr>
          <w:rFonts w:cs="Arial"/>
          <w:sz w:val="24"/>
          <w:szCs w:val="24"/>
        </w:rPr>
        <w:lastRenderedPageBreak/>
        <w:t xml:space="preserve">Vedoucí pracoviště Centra </w:t>
      </w:r>
      <w:r w:rsidR="00EF33D7">
        <w:rPr>
          <w:rFonts w:cs="Arial"/>
          <w:sz w:val="24"/>
          <w:szCs w:val="24"/>
        </w:rPr>
        <w:t>sociálních služeb – Azylový dům Bc. Vladimíra Andrássy</w:t>
      </w:r>
      <w:r w:rsidRPr="008377E6">
        <w:rPr>
          <w:rFonts w:cs="Arial"/>
          <w:sz w:val="24"/>
          <w:szCs w:val="24"/>
        </w:rPr>
        <w:t xml:space="preserve"> nabídla obyvatelům Letné, že se na ni mohou obrátit a ona je celým pracovištěm provede, odpoví na dotazy a bude se zabývat všemi podněty.</w:t>
      </w:r>
    </w:p>
    <w:p w:rsidR="00FF214C" w:rsidRPr="008377E6" w:rsidRDefault="00FF214C" w:rsidP="00FF214C">
      <w:pPr>
        <w:spacing w:line="360" w:lineRule="auto"/>
        <w:rPr>
          <w:rFonts w:asciiTheme="minorHAnsi" w:hAnsiTheme="minorHAnsi"/>
          <w:sz w:val="24"/>
          <w:szCs w:val="24"/>
        </w:rPr>
      </w:pPr>
    </w:p>
    <w:p w:rsidR="00FF214C" w:rsidRPr="008377E6" w:rsidRDefault="006259FE" w:rsidP="009A63E1">
      <w:pPr>
        <w:spacing w:line="360" w:lineRule="auto"/>
        <w:rPr>
          <w:rFonts w:asciiTheme="minorHAnsi" w:hAnsiTheme="minorHAnsi"/>
          <w:sz w:val="24"/>
          <w:szCs w:val="24"/>
        </w:rPr>
      </w:pPr>
      <w:r>
        <w:rPr>
          <w:rFonts w:asciiTheme="minorHAnsi" w:hAnsiTheme="minorHAnsi"/>
          <w:sz w:val="24"/>
          <w:szCs w:val="24"/>
        </w:rPr>
        <w:t>V Děčíně dne 6.2.2018</w:t>
      </w:r>
    </w:p>
    <w:p w:rsidR="006259FE" w:rsidRDefault="006259FE" w:rsidP="009A63E1">
      <w:pPr>
        <w:spacing w:line="360" w:lineRule="auto"/>
        <w:rPr>
          <w:rFonts w:asciiTheme="minorHAnsi" w:hAnsiTheme="minorHAnsi"/>
          <w:sz w:val="24"/>
          <w:szCs w:val="24"/>
        </w:rPr>
      </w:pPr>
    </w:p>
    <w:p w:rsidR="00FF214C" w:rsidRPr="008377E6" w:rsidRDefault="00FF214C" w:rsidP="009A63E1">
      <w:pPr>
        <w:spacing w:line="360" w:lineRule="auto"/>
        <w:rPr>
          <w:rFonts w:asciiTheme="minorHAnsi" w:hAnsiTheme="minorHAnsi"/>
          <w:sz w:val="24"/>
          <w:szCs w:val="24"/>
        </w:rPr>
      </w:pPr>
      <w:r w:rsidRPr="008377E6">
        <w:rPr>
          <w:rFonts w:asciiTheme="minorHAnsi" w:hAnsiTheme="minorHAnsi"/>
          <w:sz w:val="24"/>
          <w:szCs w:val="24"/>
        </w:rPr>
        <w:t>Mgr. Marie Blažková, primátorka</w:t>
      </w:r>
    </w:p>
    <w:p w:rsidR="009A63E1" w:rsidRPr="008377E6" w:rsidRDefault="009A63E1" w:rsidP="009A63E1">
      <w:pPr>
        <w:rPr>
          <w:rFonts w:asciiTheme="minorHAnsi" w:hAnsiTheme="minorHAnsi"/>
          <w:sz w:val="24"/>
          <w:szCs w:val="24"/>
        </w:rPr>
      </w:pPr>
    </w:p>
    <w:p w:rsidR="00BE28E2" w:rsidRPr="008377E6" w:rsidRDefault="00BE28E2">
      <w:pPr>
        <w:rPr>
          <w:rFonts w:asciiTheme="minorHAnsi" w:hAnsiTheme="minorHAnsi"/>
          <w:sz w:val="24"/>
          <w:szCs w:val="24"/>
        </w:rPr>
      </w:pPr>
    </w:p>
    <w:sectPr w:rsidR="00BE28E2" w:rsidRPr="008377E6">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9A8" w:rsidRDefault="005E09A8" w:rsidP="003477E2">
      <w:r>
        <w:separator/>
      </w:r>
    </w:p>
  </w:endnote>
  <w:endnote w:type="continuationSeparator" w:id="0">
    <w:p w:rsidR="005E09A8" w:rsidRDefault="005E09A8" w:rsidP="00347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975727"/>
      <w:docPartObj>
        <w:docPartGallery w:val="Page Numbers (Bottom of Page)"/>
        <w:docPartUnique/>
      </w:docPartObj>
    </w:sdtPr>
    <w:sdtEndPr/>
    <w:sdtContent>
      <w:p w:rsidR="003477E2" w:rsidRDefault="003477E2">
        <w:pPr>
          <w:pStyle w:val="Zpat"/>
          <w:jc w:val="center"/>
        </w:pPr>
        <w:r>
          <w:fldChar w:fldCharType="begin"/>
        </w:r>
        <w:r>
          <w:instrText>PAGE   \* MERGEFORMAT</w:instrText>
        </w:r>
        <w:r>
          <w:fldChar w:fldCharType="separate"/>
        </w:r>
        <w:r w:rsidR="000A73B5">
          <w:rPr>
            <w:noProof/>
          </w:rPr>
          <w:t>2</w:t>
        </w:r>
        <w:r>
          <w:fldChar w:fldCharType="end"/>
        </w:r>
      </w:p>
    </w:sdtContent>
  </w:sdt>
  <w:p w:rsidR="003477E2" w:rsidRDefault="003477E2">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9A8" w:rsidRDefault="005E09A8" w:rsidP="003477E2">
      <w:r>
        <w:separator/>
      </w:r>
    </w:p>
  </w:footnote>
  <w:footnote w:type="continuationSeparator" w:id="0">
    <w:p w:rsidR="005E09A8" w:rsidRDefault="005E09A8" w:rsidP="003477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3E1"/>
    <w:rsid w:val="00032F5D"/>
    <w:rsid w:val="000448B2"/>
    <w:rsid w:val="000A73B5"/>
    <w:rsid w:val="00137582"/>
    <w:rsid w:val="001B11D8"/>
    <w:rsid w:val="001B4B86"/>
    <w:rsid w:val="003477E2"/>
    <w:rsid w:val="00415E78"/>
    <w:rsid w:val="005E09A8"/>
    <w:rsid w:val="006259FE"/>
    <w:rsid w:val="0078587E"/>
    <w:rsid w:val="008377E6"/>
    <w:rsid w:val="0089142D"/>
    <w:rsid w:val="009A63E1"/>
    <w:rsid w:val="00BE28E2"/>
    <w:rsid w:val="00D07E7F"/>
    <w:rsid w:val="00EF33D7"/>
    <w:rsid w:val="00F264B6"/>
    <w:rsid w:val="00FF21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D207B7-C188-4AE3-B3CB-538F3D6BF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A63E1"/>
    <w:pPr>
      <w:spacing w:after="0" w:line="240" w:lineRule="auto"/>
      <w:jc w:val="both"/>
    </w:pPr>
    <w:rPr>
      <w:rFonts w:ascii="Arial" w:eastAsia="Times New Roman" w:hAnsi="Arial"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iPriority w:val="99"/>
    <w:semiHidden/>
    <w:unhideWhenUsed/>
    <w:rsid w:val="00FF214C"/>
    <w:pPr>
      <w:spacing w:after="120"/>
      <w:jc w:val="left"/>
    </w:pPr>
    <w:rPr>
      <w:rFonts w:asciiTheme="minorHAnsi" w:eastAsiaTheme="minorHAnsi" w:hAnsiTheme="minorHAnsi" w:cstheme="minorBidi"/>
    </w:rPr>
  </w:style>
  <w:style w:type="character" w:customStyle="1" w:styleId="ZkladntextChar">
    <w:name w:val="Základní text Char"/>
    <w:basedOn w:val="Standardnpsmoodstavce"/>
    <w:link w:val="Zkladntext"/>
    <w:uiPriority w:val="99"/>
    <w:semiHidden/>
    <w:rsid w:val="00FF214C"/>
  </w:style>
  <w:style w:type="paragraph" w:styleId="Zhlav">
    <w:name w:val="header"/>
    <w:basedOn w:val="Normln"/>
    <w:link w:val="ZhlavChar"/>
    <w:uiPriority w:val="99"/>
    <w:unhideWhenUsed/>
    <w:rsid w:val="003477E2"/>
    <w:pPr>
      <w:tabs>
        <w:tab w:val="center" w:pos="4536"/>
        <w:tab w:val="right" w:pos="9072"/>
      </w:tabs>
    </w:pPr>
  </w:style>
  <w:style w:type="character" w:customStyle="1" w:styleId="ZhlavChar">
    <w:name w:val="Záhlaví Char"/>
    <w:basedOn w:val="Standardnpsmoodstavce"/>
    <w:link w:val="Zhlav"/>
    <w:uiPriority w:val="99"/>
    <w:rsid w:val="003477E2"/>
    <w:rPr>
      <w:rFonts w:ascii="Arial" w:eastAsia="Times New Roman" w:hAnsi="Arial" w:cs="Times New Roman"/>
    </w:rPr>
  </w:style>
  <w:style w:type="paragraph" w:styleId="Zpat">
    <w:name w:val="footer"/>
    <w:basedOn w:val="Normln"/>
    <w:link w:val="ZpatChar"/>
    <w:uiPriority w:val="99"/>
    <w:unhideWhenUsed/>
    <w:rsid w:val="003477E2"/>
    <w:pPr>
      <w:tabs>
        <w:tab w:val="center" w:pos="4536"/>
        <w:tab w:val="right" w:pos="9072"/>
      </w:tabs>
    </w:pPr>
  </w:style>
  <w:style w:type="character" w:customStyle="1" w:styleId="ZpatChar">
    <w:name w:val="Zápatí Char"/>
    <w:basedOn w:val="Standardnpsmoodstavce"/>
    <w:link w:val="Zpat"/>
    <w:uiPriority w:val="99"/>
    <w:rsid w:val="003477E2"/>
    <w:rPr>
      <w:rFonts w:ascii="Arial" w:eastAsia="Times New Roman"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71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6004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Blažková Marie</dc:creator>
  <cp:keywords/>
  <dc:description/>
  <cp:lastModifiedBy>marlako</cp:lastModifiedBy>
  <cp:revision>2</cp:revision>
  <dcterms:created xsi:type="dcterms:W3CDTF">2018-02-08T08:57:00Z</dcterms:created>
  <dcterms:modified xsi:type="dcterms:W3CDTF">2018-02-08T08:57:00Z</dcterms:modified>
</cp:coreProperties>
</file>