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E5" w:rsidRPr="00A23A98" w:rsidRDefault="006506CE" w:rsidP="00A23A98">
      <w:pPr>
        <w:jc w:val="both"/>
        <w:rPr>
          <w:rFonts w:ascii="Arial" w:hAnsi="Arial" w:cs="Arial"/>
          <w:b/>
          <w:sz w:val="40"/>
          <w:szCs w:val="40"/>
        </w:rPr>
      </w:pPr>
      <w:r w:rsidRPr="00A23A98">
        <w:rPr>
          <w:rFonts w:ascii="Arial" w:hAnsi="Arial" w:cs="Arial"/>
          <w:b/>
          <w:sz w:val="40"/>
          <w:szCs w:val="40"/>
        </w:rPr>
        <w:t>Důležité informace</w:t>
      </w:r>
    </w:p>
    <w:p w:rsidR="006506CE" w:rsidRPr="00A23A98" w:rsidRDefault="006506CE" w:rsidP="00A23A98">
      <w:pPr>
        <w:jc w:val="both"/>
        <w:rPr>
          <w:rFonts w:ascii="Arial" w:hAnsi="Arial" w:cs="Arial"/>
          <w:sz w:val="24"/>
          <w:szCs w:val="24"/>
        </w:rPr>
      </w:pPr>
      <w:r w:rsidRPr="00A23A98">
        <w:rPr>
          <w:rFonts w:ascii="Arial" w:hAnsi="Arial" w:cs="Arial"/>
          <w:sz w:val="24"/>
          <w:szCs w:val="24"/>
        </w:rPr>
        <w:t>Vzhledem k novému stavebnímu zákonu a digitalizaci stavebního řízení (ISSŘ) konzultujte svůj záměr v </w:t>
      </w:r>
      <w:r w:rsidR="00102B71" w:rsidRPr="00A23A98">
        <w:rPr>
          <w:rFonts w:ascii="Arial" w:hAnsi="Arial" w:cs="Arial"/>
          <w:sz w:val="24"/>
          <w:szCs w:val="24"/>
        </w:rPr>
        <w:t>předst</w:t>
      </w:r>
      <w:r w:rsidRPr="00A23A98">
        <w:rPr>
          <w:rFonts w:ascii="Arial" w:hAnsi="Arial" w:cs="Arial"/>
          <w:sz w:val="24"/>
          <w:szCs w:val="24"/>
        </w:rPr>
        <w:t>ihu se stavebním úřadem. Obecně platí:</w:t>
      </w:r>
    </w:p>
    <w:p w:rsidR="00A23A98" w:rsidRPr="00A23A98" w:rsidRDefault="00A23A98" w:rsidP="00A23A98">
      <w:pPr>
        <w:jc w:val="both"/>
        <w:rPr>
          <w:rFonts w:ascii="Arial" w:hAnsi="Arial" w:cs="Arial"/>
          <w:sz w:val="24"/>
          <w:szCs w:val="24"/>
        </w:rPr>
      </w:pPr>
    </w:p>
    <w:p w:rsidR="006506CE" w:rsidRPr="00A23A98" w:rsidRDefault="006506CE" w:rsidP="00A23A98">
      <w:pPr>
        <w:jc w:val="both"/>
        <w:rPr>
          <w:rFonts w:ascii="Arial" w:hAnsi="Arial" w:cs="Arial"/>
          <w:sz w:val="24"/>
          <w:szCs w:val="24"/>
        </w:rPr>
      </w:pPr>
      <w:r w:rsidRPr="00A23A98">
        <w:rPr>
          <w:rFonts w:ascii="Arial" w:hAnsi="Arial" w:cs="Arial"/>
          <w:sz w:val="24"/>
          <w:szCs w:val="24"/>
        </w:rPr>
        <w:t xml:space="preserve">1. Je-li vaším záměrem úprava nemovité kulturní památky, je nezbytné požádat o závazné stanovisko spolu s předepsanými přílohami přes </w:t>
      </w:r>
      <w:r w:rsidRPr="00A23A98">
        <w:rPr>
          <w:rFonts w:ascii="Arial" w:hAnsi="Arial" w:cs="Arial"/>
          <w:b/>
          <w:sz w:val="24"/>
          <w:szCs w:val="24"/>
        </w:rPr>
        <w:t>portál stavebníka</w:t>
      </w:r>
      <w:r w:rsidRPr="00A23A98">
        <w:rPr>
          <w:rFonts w:ascii="Arial" w:hAnsi="Arial" w:cs="Arial"/>
          <w:sz w:val="24"/>
          <w:szCs w:val="24"/>
        </w:rPr>
        <w:t xml:space="preserve"> nebo datovou schránkou Minister</w:t>
      </w:r>
      <w:r w:rsidR="00102B71" w:rsidRPr="00A23A98">
        <w:rPr>
          <w:rFonts w:ascii="Arial" w:hAnsi="Arial" w:cs="Arial"/>
          <w:sz w:val="24"/>
          <w:szCs w:val="24"/>
        </w:rPr>
        <w:t>s</w:t>
      </w:r>
      <w:r w:rsidRPr="00A23A98">
        <w:rPr>
          <w:rFonts w:ascii="Arial" w:hAnsi="Arial" w:cs="Arial"/>
          <w:sz w:val="24"/>
          <w:szCs w:val="24"/>
        </w:rPr>
        <w:t xml:space="preserve">tva pro místní rozvoj ČR – </w:t>
      </w:r>
      <w:r w:rsidRPr="00A23A98">
        <w:rPr>
          <w:rFonts w:ascii="Arial" w:hAnsi="Arial" w:cs="Arial"/>
          <w:b/>
          <w:sz w:val="24"/>
          <w:szCs w:val="24"/>
        </w:rPr>
        <w:t>IDSS: kbt8xbr</w:t>
      </w:r>
      <w:r w:rsidR="00A23A98" w:rsidRPr="00A23A98">
        <w:rPr>
          <w:rFonts w:ascii="Arial" w:hAnsi="Arial" w:cs="Arial"/>
          <w:sz w:val="24"/>
          <w:szCs w:val="24"/>
        </w:rPr>
        <w:t>, popř. osobně d</w:t>
      </w:r>
      <w:r w:rsidR="00085D61">
        <w:rPr>
          <w:rFonts w:ascii="Arial" w:hAnsi="Arial" w:cs="Arial"/>
          <w:sz w:val="24"/>
          <w:szCs w:val="24"/>
        </w:rPr>
        <w:t>o</w:t>
      </w:r>
      <w:r w:rsidR="00A23A98" w:rsidRPr="00A23A98">
        <w:rPr>
          <w:rFonts w:ascii="Arial" w:hAnsi="Arial" w:cs="Arial"/>
          <w:sz w:val="24"/>
          <w:szCs w:val="24"/>
        </w:rPr>
        <w:t xml:space="preserve"> </w:t>
      </w:r>
      <w:r w:rsidR="00A23A98" w:rsidRPr="00085D61">
        <w:rPr>
          <w:rFonts w:ascii="Arial" w:hAnsi="Arial" w:cs="Arial"/>
          <w:b/>
          <w:sz w:val="24"/>
          <w:szCs w:val="24"/>
        </w:rPr>
        <w:t>podatelny stavebního úřadu</w:t>
      </w:r>
    </w:p>
    <w:p w:rsidR="00A23A98" w:rsidRPr="00A23A98" w:rsidRDefault="00A23A98" w:rsidP="00A23A98">
      <w:pPr>
        <w:jc w:val="both"/>
        <w:rPr>
          <w:rFonts w:ascii="Arial" w:hAnsi="Arial" w:cs="Arial"/>
          <w:sz w:val="24"/>
          <w:szCs w:val="24"/>
        </w:rPr>
      </w:pPr>
    </w:p>
    <w:p w:rsidR="006506CE" w:rsidRPr="00A23A98" w:rsidRDefault="006506CE" w:rsidP="00A23A98">
      <w:pPr>
        <w:jc w:val="both"/>
        <w:rPr>
          <w:rFonts w:ascii="Arial" w:hAnsi="Arial" w:cs="Arial"/>
          <w:b/>
          <w:sz w:val="24"/>
          <w:szCs w:val="24"/>
        </w:rPr>
      </w:pPr>
      <w:r w:rsidRPr="00A23A98">
        <w:rPr>
          <w:rFonts w:ascii="Arial" w:hAnsi="Arial" w:cs="Arial"/>
          <w:sz w:val="24"/>
          <w:szCs w:val="24"/>
        </w:rPr>
        <w:t xml:space="preserve">2. </w:t>
      </w:r>
      <w:r w:rsidRPr="00A23A98">
        <w:rPr>
          <w:rFonts w:ascii="Arial" w:hAnsi="Arial" w:cs="Arial"/>
          <w:sz w:val="24"/>
          <w:szCs w:val="24"/>
        </w:rPr>
        <w:t xml:space="preserve">Je-li vaším záměrem úprava </w:t>
      </w:r>
      <w:r w:rsidR="00102B71" w:rsidRPr="00A23A98">
        <w:rPr>
          <w:rFonts w:ascii="Arial" w:hAnsi="Arial" w:cs="Arial"/>
          <w:sz w:val="24"/>
          <w:szCs w:val="24"/>
        </w:rPr>
        <w:t>nemovi</w:t>
      </w:r>
      <w:r w:rsidRPr="00A23A98">
        <w:rPr>
          <w:rFonts w:ascii="Arial" w:hAnsi="Arial" w:cs="Arial"/>
          <w:sz w:val="24"/>
          <w:szCs w:val="24"/>
        </w:rPr>
        <w:t>tosti, která není prohlášena za kulturní památku a</w:t>
      </w:r>
      <w:r w:rsidR="00102B71" w:rsidRPr="00A23A98">
        <w:rPr>
          <w:rFonts w:ascii="Arial" w:hAnsi="Arial" w:cs="Arial"/>
          <w:sz w:val="24"/>
          <w:szCs w:val="24"/>
        </w:rPr>
        <w:t xml:space="preserve"> </w:t>
      </w:r>
      <w:r w:rsidRPr="00A23A98">
        <w:rPr>
          <w:rFonts w:ascii="Arial" w:hAnsi="Arial" w:cs="Arial"/>
          <w:sz w:val="24"/>
          <w:szCs w:val="24"/>
        </w:rPr>
        <w:t>leží na území památkové zóny Kamenická Strá</w:t>
      </w:r>
      <w:r w:rsidR="00102B71" w:rsidRPr="00A23A98">
        <w:rPr>
          <w:rFonts w:ascii="Arial" w:hAnsi="Arial" w:cs="Arial"/>
          <w:sz w:val="24"/>
          <w:szCs w:val="24"/>
        </w:rPr>
        <w:t>ň</w:t>
      </w:r>
      <w:r w:rsidRPr="00A23A98">
        <w:rPr>
          <w:rFonts w:ascii="Arial" w:hAnsi="Arial" w:cs="Arial"/>
          <w:sz w:val="24"/>
          <w:szCs w:val="24"/>
        </w:rPr>
        <w:t xml:space="preserve">, Česká </w:t>
      </w:r>
      <w:r w:rsidR="00102B71" w:rsidRPr="00A23A98">
        <w:rPr>
          <w:rFonts w:ascii="Arial" w:hAnsi="Arial" w:cs="Arial"/>
          <w:sz w:val="24"/>
          <w:szCs w:val="24"/>
        </w:rPr>
        <w:t>Kamenice</w:t>
      </w:r>
      <w:r w:rsidRPr="00A23A98">
        <w:rPr>
          <w:rFonts w:ascii="Arial" w:hAnsi="Arial" w:cs="Arial"/>
          <w:sz w:val="24"/>
          <w:szCs w:val="24"/>
        </w:rPr>
        <w:t>, Vysoká L</w:t>
      </w:r>
      <w:r w:rsidR="00102B71" w:rsidRPr="00A23A98">
        <w:rPr>
          <w:rFonts w:ascii="Arial" w:hAnsi="Arial" w:cs="Arial"/>
          <w:sz w:val="24"/>
          <w:szCs w:val="24"/>
        </w:rPr>
        <w:t>í</w:t>
      </w:r>
      <w:r w:rsidRPr="00A23A98">
        <w:rPr>
          <w:rFonts w:ascii="Arial" w:hAnsi="Arial" w:cs="Arial"/>
          <w:sz w:val="24"/>
          <w:szCs w:val="24"/>
        </w:rPr>
        <w:t xml:space="preserve">pa, </w:t>
      </w:r>
      <w:r w:rsidR="00102B71" w:rsidRPr="00A23A98">
        <w:rPr>
          <w:rFonts w:ascii="Arial" w:hAnsi="Arial" w:cs="Arial"/>
          <w:sz w:val="24"/>
          <w:szCs w:val="24"/>
        </w:rPr>
        <w:t>B</w:t>
      </w:r>
      <w:r w:rsidRPr="00A23A98">
        <w:rPr>
          <w:rFonts w:ascii="Arial" w:hAnsi="Arial" w:cs="Arial"/>
          <w:sz w:val="24"/>
          <w:szCs w:val="24"/>
        </w:rPr>
        <w:t xml:space="preserve">enešov nad Ploučnicí, Merboltice, je </w:t>
      </w:r>
      <w:r w:rsidRPr="00A23A98">
        <w:rPr>
          <w:rFonts w:ascii="Arial" w:hAnsi="Arial" w:cs="Arial"/>
          <w:sz w:val="24"/>
          <w:szCs w:val="24"/>
        </w:rPr>
        <w:t xml:space="preserve"> nezbytné požádat o závazné stanovisko spolu s předepsanými přílohami přes </w:t>
      </w:r>
      <w:r w:rsidRPr="00A23A98">
        <w:rPr>
          <w:rFonts w:ascii="Arial" w:hAnsi="Arial" w:cs="Arial"/>
          <w:b/>
          <w:sz w:val="24"/>
          <w:szCs w:val="24"/>
        </w:rPr>
        <w:t>portál stavebníka</w:t>
      </w:r>
      <w:r w:rsidRPr="00A23A98">
        <w:rPr>
          <w:rFonts w:ascii="Arial" w:hAnsi="Arial" w:cs="Arial"/>
          <w:sz w:val="24"/>
          <w:szCs w:val="24"/>
        </w:rPr>
        <w:t xml:space="preserve"> nebo datovou schránkou Minister</w:t>
      </w:r>
      <w:r w:rsidR="00102B71" w:rsidRPr="00A23A98">
        <w:rPr>
          <w:rFonts w:ascii="Arial" w:hAnsi="Arial" w:cs="Arial"/>
          <w:sz w:val="24"/>
          <w:szCs w:val="24"/>
        </w:rPr>
        <w:t>s</w:t>
      </w:r>
      <w:r w:rsidRPr="00A23A98">
        <w:rPr>
          <w:rFonts w:ascii="Arial" w:hAnsi="Arial" w:cs="Arial"/>
          <w:sz w:val="24"/>
          <w:szCs w:val="24"/>
        </w:rPr>
        <w:t xml:space="preserve">tva pro místní rozvoj ČR </w:t>
      </w:r>
      <w:r w:rsidRPr="00A23A98">
        <w:rPr>
          <w:rFonts w:ascii="Arial" w:hAnsi="Arial" w:cs="Arial"/>
          <w:b/>
          <w:sz w:val="24"/>
          <w:szCs w:val="24"/>
        </w:rPr>
        <w:t>– IDSS: kbt8xbr</w:t>
      </w:r>
      <w:r w:rsidR="00A23A98">
        <w:rPr>
          <w:rFonts w:ascii="Arial" w:hAnsi="Arial" w:cs="Arial"/>
          <w:b/>
          <w:sz w:val="24"/>
          <w:szCs w:val="24"/>
        </w:rPr>
        <w:t xml:space="preserve">, popř. </w:t>
      </w:r>
      <w:r w:rsidR="00A23A98" w:rsidRPr="00A23A98">
        <w:rPr>
          <w:rFonts w:ascii="Arial" w:hAnsi="Arial" w:cs="Arial"/>
          <w:sz w:val="24"/>
          <w:szCs w:val="24"/>
        </w:rPr>
        <w:t xml:space="preserve">osobně do </w:t>
      </w:r>
      <w:r w:rsidR="00A23A98" w:rsidRPr="00085D61">
        <w:rPr>
          <w:rFonts w:ascii="Arial" w:hAnsi="Arial" w:cs="Arial"/>
          <w:b/>
          <w:sz w:val="24"/>
          <w:szCs w:val="24"/>
        </w:rPr>
        <w:t>podatelny stavebního úřadu</w:t>
      </w:r>
      <w:r w:rsidRPr="00085D61">
        <w:rPr>
          <w:rFonts w:ascii="Arial" w:hAnsi="Arial" w:cs="Arial"/>
          <w:b/>
          <w:sz w:val="24"/>
          <w:szCs w:val="24"/>
        </w:rPr>
        <w:t>.</w:t>
      </w:r>
      <w:r w:rsidRPr="00A23A98">
        <w:rPr>
          <w:rFonts w:ascii="Arial" w:hAnsi="Arial" w:cs="Arial"/>
          <w:sz w:val="24"/>
          <w:szCs w:val="24"/>
        </w:rPr>
        <w:t xml:space="preserve"> To </w:t>
      </w:r>
      <w:r w:rsidR="00A23A98" w:rsidRPr="00A23A98">
        <w:rPr>
          <w:rFonts w:ascii="Arial" w:hAnsi="Arial" w:cs="Arial"/>
          <w:sz w:val="24"/>
          <w:szCs w:val="24"/>
        </w:rPr>
        <w:t xml:space="preserve">však jen </w:t>
      </w:r>
      <w:r w:rsidRPr="00A23A98">
        <w:rPr>
          <w:rFonts w:ascii="Arial" w:hAnsi="Arial" w:cs="Arial"/>
          <w:sz w:val="24"/>
          <w:szCs w:val="24"/>
        </w:rPr>
        <w:t xml:space="preserve">v případě, že věc dále posuzuje stavební úřad. </w:t>
      </w:r>
      <w:r w:rsidR="00085D61">
        <w:rPr>
          <w:rFonts w:ascii="Arial" w:hAnsi="Arial" w:cs="Arial"/>
          <w:b/>
          <w:sz w:val="24"/>
          <w:szCs w:val="24"/>
        </w:rPr>
        <w:t>Záležitost konzultujte před podáním žádosti</w:t>
      </w:r>
      <w:r w:rsidRPr="00A23A98">
        <w:rPr>
          <w:rFonts w:ascii="Arial" w:hAnsi="Arial" w:cs="Arial"/>
          <w:b/>
          <w:sz w:val="24"/>
          <w:szCs w:val="24"/>
        </w:rPr>
        <w:t xml:space="preserve"> se stavebním úřadem</w:t>
      </w:r>
    </w:p>
    <w:p w:rsidR="00A23A98" w:rsidRPr="00A23A98" w:rsidRDefault="00A23A98" w:rsidP="00A23A98">
      <w:pPr>
        <w:jc w:val="both"/>
        <w:rPr>
          <w:rFonts w:ascii="Arial" w:hAnsi="Arial" w:cs="Arial"/>
          <w:sz w:val="24"/>
          <w:szCs w:val="24"/>
        </w:rPr>
      </w:pPr>
    </w:p>
    <w:p w:rsidR="00102B71" w:rsidRPr="00A23A98" w:rsidRDefault="00102B71" w:rsidP="00A23A98">
      <w:pPr>
        <w:jc w:val="both"/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</w:pPr>
      <w:r w:rsidRPr="00A23A98">
        <w:rPr>
          <w:rFonts w:ascii="Arial" w:hAnsi="Arial" w:cs="Arial"/>
          <w:sz w:val="24"/>
          <w:szCs w:val="24"/>
        </w:rPr>
        <w:t>3</w:t>
      </w:r>
      <w:r w:rsidRPr="00A23A98">
        <w:rPr>
          <w:rFonts w:ascii="Arial" w:hAnsi="Arial" w:cs="Arial"/>
          <w:sz w:val="24"/>
          <w:szCs w:val="24"/>
        </w:rPr>
        <w:t xml:space="preserve">. Je-li vaším záměrem </w:t>
      </w:r>
      <w:r w:rsidRPr="00A23A98">
        <w:rPr>
          <w:rFonts w:ascii="Arial" w:hAnsi="Arial" w:cs="Arial"/>
          <w:sz w:val="24"/>
          <w:szCs w:val="24"/>
        </w:rPr>
        <w:t xml:space="preserve">restaurování movité kulturní památky, </w:t>
      </w:r>
      <w:r w:rsidR="00A23A98">
        <w:rPr>
          <w:rFonts w:ascii="Arial" w:hAnsi="Arial" w:cs="Arial"/>
          <w:sz w:val="24"/>
          <w:szCs w:val="24"/>
        </w:rPr>
        <w:t>podejte</w:t>
      </w:r>
      <w:r w:rsidR="00A23A98" w:rsidRPr="00A23A98">
        <w:rPr>
          <w:rFonts w:ascii="Arial" w:hAnsi="Arial" w:cs="Arial"/>
          <w:sz w:val="24"/>
          <w:szCs w:val="24"/>
        </w:rPr>
        <w:t xml:space="preserve"> </w:t>
      </w:r>
      <w:r w:rsidRPr="00A23A98">
        <w:rPr>
          <w:rFonts w:ascii="Arial" w:hAnsi="Arial" w:cs="Arial"/>
          <w:sz w:val="24"/>
          <w:szCs w:val="24"/>
        </w:rPr>
        <w:t xml:space="preserve">žádost </w:t>
      </w:r>
      <w:r w:rsidR="00A23A98">
        <w:rPr>
          <w:rFonts w:ascii="Arial" w:hAnsi="Arial" w:cs="Arial"/>
          <w:sz w:val="24"/>
          <w:szCs w:val="24"/>
        </w:rPr>
        <w:t xml:space="preserve">na zveřejněném </w:t>
      </w:r>
      <w:r w:rsidRPr="00A23A98">
        <w:rPr>
          <w:rFonts w:ascii="Arial" w:hAnsi="Arial" w:cs="Arial"/>
          <w:sz w:val="24"/>
          <w:szCs w:val="24"/>
        </w:rPr>
        <w:t xml:space="preserve">formuláři do </w:t>
      </w:r>
      <w:r w:rsidRPr="00085D61">
        <w:rPr>
          <w:rFonts w:ascii="Arial" w:hAnsi="Arial" w:cs="Arial"/>
          <w:b/>
          <w:sz w:val="24"/>
          <w:szCs w:val="24"/>
        </w:rPr>
        <w:t>běžné podatelny</w:t>
      </w:r>
      <w:r w:rsidRPr="00A23A98">
        <w:rPr>
          <w:rFonts w:ascii="Arial" w:hAnsi="Arial" w:cs="Arial"/>
          <w:sz w:val="24"/>
          <w:szCs w:val="24"/>
        </w:rPr>
        <w:t xml:space="preserve"> Magistrátu města Děčín, a to osobně, poštou, datovou schránkou (IDDS:</w:t>
      </w:r>
      <w:r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 nj6wxpq)</w:t>
      </w:r>
    </w:p>
    <w:p w:rsidR="00A23A98" w:rsidRPr="00A23A98" w:rsidRDefault="00A23A98" w:rsidP="00A23A98">
      <w:pPr>
        <w:jc w:val="both"/>
        <w:rPr>
          <w:rFonts w:ascii="Arial" w:hAnsi="Arial" w:cs="Arial"/>
          <w:sz w:val="24"/>
          <w:szCs w:val="24"/>
        </w:rPr>
      </w:pPr>
    </w:p>
    <w:p w:rsidR="00A23A98" w:rsidRPr="00A23A98" w:rsidRDefault="00102B71" w:rsidP="00A23A98">
      <w:pPr>
        <w:jc w:val="both"/>
        <w:rPr>
          <w:rFonts w:ascii="Arial" w:hAnsi="Arial" w:cs="Arial"/>
          <w:b/>
          <w:sz w:val="24"/>
          <w:szCs w:val="24"/>
        </w:rPr>
      </w:pPr>
      <w:r w:rsidRPr="00A23A98">
        <w:rPr>
          <w:rFonts w:ascii="Arial" w:hAnsi="Arial" w:cs="Arial"/>
          <w:sz w:val="24"/>
          <w:szCs w:val="24"/>
        </w:rPr>
        <w:t>4.</w:t>
      </w:r>
      <w:r w:rsidR="006506CE" w:rsidRPr="00A23A98">
        <w:rPr>
          <w:rFonts w:ascii="Arial" w:hAnsi="Arial" w:cs="Arial"/>
          <w:sz w:val="24"/>
          <w:szCs w:val="24"/>
        </w:rPr>
        <w:t xml:space="preserve"> Je-li vaším záměrem úprava nemovitosti, která </w:t>
      </w:r>
      <w:proofErr w:type="gramStart"/>
      <w:r w:rsidR="006506CE" w:rsidRPr="00A23A98">
        <w:rPr>
          <w:rFonts w:ascii="Arial" w:hAnsi="Arial" w:cs="Arial"/>
          <w:sz w:val="24"/>
          <w:szCs w:val="24"/>
        </w:rPr>
        <w:t>není</w:t>
      </w:r>
      <w:proofErr w:type="gramEnd"/>
      <w:r w:rsidR="006506CE" w:rsidRPr="00A23A98">
        <w:rPr>
          <w:rFonts w:ascii="Arial" w:hAnsi="Arial" w:cs="Arial"/>
          <w:sz w:val="24"/>
          <w:szCs w:val="24"/>
        </w:rPr>
        <w:t xml:space="preserve"> prohlášena za kulturní památku </w:t>
      </w:r>
      <w:r w:rsidR="00A23A98" w:rsidRPr="00A23A98">
        <w:rPr>
          <w:rFonts w:ascii="Arial" w:hAnsi="Arial" w:cs="Arial"/>
          <w:sz w:val="24"/>
          <w:szCs w:val="24"/>
        </w:rPr>
        <w:t xml:space="preserve"> </w:t>
      </w:r>
      <w:r w:rsidR="006506CE" w:rsidRPr="00A23A98">
        <w:rPr>
          <w:rFonts w:ascii="Arial" w:hAnsi="Arial" w:cs="Arial"/>
          <w:sz w:val="24"/>
          <w:szCs w:val="24"/>
        </w:rPr>
        <w:t xml:space="preserve">ale </w:t>
      </w:r>
      <w:proofErr w:type="gramStart"/>
      <w:r w:rsidR="006506CE" w:rsidRPr="00A23A98">
        <w:rPr>
          <w:rFonts w:ascii="Arial" w:hAnsi="Arial" w:cs="Arial"/>
          <w:sz w:val="24"/>
          <w:szCs w:val="24"/>
        </w:rPr>
        <w:t>leží</w:t>
      </w:r>
      <w:proofErr w:type="gramEnd"/>
      <w:r w:rsidR="006506CE" w:rsidRPr="00A23A98">
        <w:rPr>
          <w:rFonts w:ascii="Arial" w:hAnsi="Arial" w:cs="Arial"/>
          <w:sz w:val="24"/>
          <w:szCs w:val="24"/>
        </w:rPr>
        <w:t xml:space="preserve"> na území památkové zóny Kamenická Strá</w:t>
      </w:r>
      <w:r w:rsidRPr="00A23A98">
        <w:rPr>
          <w:rFonts w:ascii="Arial" w:hAnsi="Arial" w:cs="Arial"/>
          <w:sz w:val="24"/>
          <w:szCs w:val="24"/>
        </w:rPr>
        <w:t>ň</w:t>
      </w:r>
      <w:r w:rsidR="006506CE" w:rsidRPr="00A23A98">
        <w:rPr>
          <w:rFonts w:ascii="Arial" w:hAnsi="Arial" w:cs="Arial"/>
          <w:sz w:val="24"/>
          <w:szCs w:val="24"/>
        </w:rPr>
        <w:t xml:space="preserve">, Česká </w:t>
      </w:r>
      <w:r w:rsidRPr="00A23A98">
        <w:rPr>
          <w:rFonts w:ascii="Arial" w:hAnsi="Arial" w:cs="Arial"/>
          <w:sz w:val="24"/>
          <w:szCs w:val="24"/>
        </w:rPr>
        <w:t>Kamenice</w:t>
      </w:r>
      <w:r w:rsidR="006506CE" w:rsidRPr="00A23A98">
        <w:rPr>
          <w:rFonts w:ascii="Arial" w:hAnsi="Arial" w:cs="Arial"/>
          <w:sz w:val="24"/>
          <w:szCs w:val="24"/>
        </w:rPr>
        <w:t>, Vysoká L</w:t>
      </w:r>
      <w:r w:rsidRPr="00A23A98">
        <w:rPr>
          <w:rFonts w:ascii="Arial" w:hAnsi="Arial" w:cs="Arial"/>
          <w:sz w:val="24"/>
          <w:szCs w:val="24"/>
        </w:rPr>
        <w:t>í</w:t>
      </w:r>
      <w:r w:rsidR="006506CE" w:rsidRPr="00A23A98">
        <w:rPr>
          <w:rFonts w:ascii="Arial" w:hAnsi="Arial" w:cs="Arial"/>
          <w:sz w:val="24"/>
          <w:szCs w:val="24"/>
        </w:rPr>
        <w:t xml:space="preserve">pa, </w:t>
      </w:r>
      <w:r w:rsidRPr="00A23A98">
        <w:rPr>
          <w:rFonts w:ascii="Arial" w:hAnsi="Arial" w:cs="Arial"/>
          <w:sz w:val="24"/>
          <w:szCs w:val="24"/>
        </w:rPr>
        <w:t>Benešo</w:t>
      </w:r>
      <w:r w:rsidR="006506CE" w:rsidRPr="00A23A98">
        <w:rPr>
          <w:rFonts w:ascii="Arial" w:hAnsi="Arial" w:cs="Arial"/>
          <w:sz w:val="24"/>
          <w:szCs w:val="24"/>
        </w:rPr>
        <w:t xml:space="preserve">v nad Ploučnicí, Merboltice, </w:t>
      </w:r>
      <w:r w:rsidRPr="00A23A98">
        <w:rPr>
          <w:rFonts w:ascii="Arial" w:hAnsi="Arial" w:cs="Arial"/>
          <w:sz w:val="24"/>
          <w:szCs w:val="24"/>
        </w:rPr>
        <w:t xml:space="preserve">a tato úprava nepodléhá na nemovitostech mimo památkovou zónu posouzení stavebního úřadu, podejte žádost na </w:t>
      </w:r>
      <w:r w:rsidR="00A23A98" w:rsidRPr="00A23A98">
        <w:rPr>
          <w:rFonts w:ascii="Arial" w:hAnsi="Arial" w:cs="Arial"/>
          <w:sz w:val="24"/>
          <w:szCs w:val="24"/>
        </w:rPr>
        <w:t xml:space="preserve">zveřejněném </w:t>
      </w:r>
      <w:r w:rsidRPr="00A23A98">
        <w:rPr>
          <w:rFonts w:ascii="Arial" w:hAnsi="Arial" w:cs="Arial"/>
          <w:sz w:val="24"/>
          <w:szCs w:val="24"/>
        </w:rPr>
        <w:t xml:space="preserve">formuláři do </w:t>
      </w:r>
      <w:r w:rsidRPr="00085D61">
        <w:rPr>
          <w:rFonts w:ascii="Arial" w:hAnsi="Arial" w:cs="Arial"/>
          <w:b/>
          <w:sz w:val="24"/>
          <w:szCs w:val="24"/>
        </w:rPr>
        <w:t>běžné podatelny</w:t>
      </w:r>
      <w:r w:rsidRPr="00A23A98">
        <w:rPr>
          <w:rFonts w:ascii="Arial" w:hAnsi="Arial" w:cs="Arial"/>
          <w:sz w:val="24"/>
          <w:szCs w:val="24"/>
        </w:rPr>
        <w:t xml:space="preserve"> Magistrátu města Děčín, a to osobně, poštou, datovou schránkou (IDDS:</w:t>
      </w:r>
      <w:r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 </w:t>
      </w:r>
      <w:r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>nj6wxpq</w:t>
      </w:r>
      <w:r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>)</w:t>
      </w:r>
      <w:r w:rsidR="00A23A98"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. </w:t>
      </w:r>
      <w:r w:rsidR="00A23A98" w:rsidRPr="00A23A98">
        <w:rPr>
          <w:rFonts w:ascii="Arial" w:hAnsi="Arial" w:cs="Arial"/>
          <w:b/>
          <w:sz w:val="24"/>
          <w:szCs w:val="24"/>
        </w:rPr>
        <w:t>Záležitost konzultujte v předstihu se stavebním úřadem</w:t>
      </w:r>
    </w:p>
    <w:p w:rsidR="00A23A98" w:rsidRDefault="00A23A98" w:rsidP="00A23A98">
      <w:pPr>
        <w:jc w:val="both"/>
        <w:rPr>
          <w:rFonts w:ascii="Arial" w:hAnsi="Arial" w:cs="Arial"/>
          <w:sz w:val="24"/>
          <w:szCs w:val="24"/>
        </w:rPr>
      </w:pPr>
    </w:p>
    <w:p w:rsidR="00102B71" w:rsidRDefault="00A23A98" w:rsidP="00A23A98">
      <w:pPr>
        <w:jc w:val="both"/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</w:pPr>
      <w:r>
        <w:rPr>
          <w:rFonts w:ascii="Arial" w:hAnsi="Arial" w:cs="Arial"/>
          <w:sz w:val="24"/>
          <w:szCs w:val="24"/>
        </w:rPr>
        <w:t>5</w:t>
      </w:r>
      <w:r w:rsidR="00102B71" w:rsidRPr="00A23A98">
        <w:rPr>
          <w:rFonts w:ascii="Arial" w:hAnsi="Arial" w:cs="Arial"/>
          <w:sz w:val="24"/>
          <w:szCs w:val="24"/>
        </w:rPr>
        <w:t xml:space="preserve">. Je-li vaším záměrem </w:t>
      </w:r>
      <w:r w:rsidR="00102B71" w:rsidRPr="00A23A98">
        <w:rPr>
          <w:rFonts w:ascii="Arial" w:hAnsi="Arial" w:cs="Arial"/>
          <w:sz w:val="24"/>
          <w:szCs w:val="24"/>
        </w:rPr>
        <w:t>kácení nebo výsadba zeleně na veřejném prostranství</w:t>
      </w:r>
      <w:r w:rsidR="00085D61">
        <w:rPr>
          <w:rFonts w:ascii="Arial" w:hAnsi="Arial" w:cs="Arial"/>
          <w:sz w:val="24"/>
          <w:szCs w:val="24"/>
        </w:rPr>
        <w:t xml:space="preserve"> nesouvisející se stavební činností</w:t>
      </w:r>
      <w:r w:rsidR="00102B71" w:rsidRPr="00A23A98">
        <w:rPr>
          <w:rFonts w:ascii="Arial" w:hAnsi="Arial" w:cs="Arial"/>
          <w:sz w:val="24"/>
          <w:szCs w:val="24"/>
        </w:rPr>
        <w:t xml:space="preserve"> na územ</w:t>
      </w:r>
      <w:r w:rsidR="00102B71" w:rsidRPr="00A23A98">
        <w:rPr>
          <w:rFonts w:ascii="Arial" w:hAnsi="Arial" w:cs="Arial"/>
          <w:sz w:val="24"/>
          <w:szCs w:val="24"/>
        </w:rPr>
        <w:t xml:space="preserve">í památkové zóny Kamenická Stráň, Česká Kamenice, Vysoká Lípa, Benešov nad Ploučnicí, Merboltice, podejte žádost na </w:t>
      </w:r>
      <w:r w:rsidRPr="00A23A98">
        <w:rPr>
          <w:rFonts w:ascii="Arial" w:hAnsi="Arial" w:cs="Arial"/>
          <w:sz w:val="24"/>
          <w:szCs w:val="24"/>
        </w:rPr>
        <w:t xml:space="preserve">zveřejněném </w:t>
      </w:r>
      <w:r w:rsidR="00102B71" w:rsidRPr="00A23A98">
        <w:rPr>
          <w:rFonts w:ascii="Arial" w:hAnsi="Arial" w:cs="Arial"/>
          <w:sz w:val="24"/>
          <w:szCs w:val="24"/>
        </w:rPr>
        <w:t xml:space="preserve">formuláři do </w:t>
      </w:r>
      <w:r w:rsidR="00102B71" w:rsidRPr="00085D61">
        <w:rPr>
          <w:rFonts w:ascii="Arial" w:hAnsi="Arial" w:cs="Arial"/>
          <w:b/>
          <w:sz w:val="24"/>
          <w:szCs w:val="24"/>
        </w:rPr>
        <w:t>běžné podatelny</w:t>
      </w:r>
      <w:r w:rsidR="00102B71" w:rsidRPr="00A23A98">
        <w:rPr>
          <w:rFonts w:ascii="Arial" w:hAnsi="Arial" w:cs="Arial"/>
          <w:sz w:val="24"/>
          <w:szCs w:val="24"/>
        </w:rPr>
        <w:t xml:space="preserve"> Magistrátu města Děčín, a to osobně, poštou, datovou schránkou (IDDS:</w:t>
      </w:r>
      <w:r w:rsidR="00102B71"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 nj6wxpq)</w:t>
      </w:r>
    </w:p>
    <w:p w:rsidR="00A23A98" w:rsidRDefault="00A23A98" w:rsidP="00A23A98">
      <w:pPr>
        <w:jc w:val="both"/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</w:pPr>
    </w:p>
    <w:p w:rsidR="006506CE" w:rsidRDefault="00A23A98" w:rsidP="00A23A98">
      <w:pPr>
        <w:jc w:val="both"/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</w:pPr>
      <w:r>
        <w:rPr>
          <w:rFonts w:ascii="Arial" w:hAnsi="Arial" w:cs="Arial"/>
          <w:sz w:val="24"/>
          <w:szCs w:val="24"/>
        </w:rPr>
        <w:t>6</w:t>
      </w:r>
      <w:r w:rsidRPr="00A23A98">
        <w:rPr>
          <w:rFonts w:ascii="Arial" w:hAnsi="Arial" w:cs="Arial"/>
          <w:sz w:val="24"/>
          <w:szCs w:val="24"/>
        </w:rPr>
        <w:t>. Je-li vaším záměrem kácení</w:t>
      </w:r>
      <w:r w:rsidR="00085D61">
        <w:rPr>
          <w:rFonts w:ascii="Arial" w:hAnsi="Arial" w:cs="Arial"/>
          <w:sz w:val="24"/>
          <w:szCs w:val="24"/>
        </w:rPr>
        <w:t xml:space="preserve">, výsadba nebo úpravy </w:t>
      </w:r>
      <w:r w:rsidRPr="00A23A98">
        <w:rPr>
          <w:rFonts w:ascii="Arial" w:hAnsi="Arial" w:cs="Arial"/>
          <w:sz w:val="24"/>
          <w:szCs w:val="24"/>
        </w:rPr>
        <w:t xml:space="preserve"> zeleně na</w:t>
      </w:r>
      <w:r w:rsidR="00085D61">
        <w:rPr>
          <w:rFonts w:ascii="Arial" w:hAnsi="Arial" w:cs="Arial"/>
          <w:sz w:val="24"/>
          <w:szCs w:val="24"/>
        </w:rPr>
        <w:t xml:space="preserve"> kulturní památce, nesouvisející se stavební činností, </w:t>
      </w:r>
      <w:r w:rsidRPr="00A23A98">
        <w:rPr>
          <w:rFonts w:ascii="Arial" w:hAnsi="Arial" w:cs="Arial"/>
          <w:sz w:val="24"/>
          <w:szCs w:val="24"/>
        </w:rPr>
        <w:t xml:space="preserve">podejte žádost na zveřejněném formuláři do </w:t>
      </w:r>
      <w:r w:rsidRPr="00085D61">
        <w:rPr>
          <w:rFonts w:ascii="Arial" w:hAnsi="Arial" w:cs="Arial"/>
          <w:b/>
          <w:sz w:val="24"/>
          <w:szCs w:val="24"/>
        </w:rPr>
        <w:t>běžné podatelny</w:t>
      </w:r>
      <w:r w:rsidRPr="00A23A98">
        <w:rPr>
          <w:rFonts w:ascii="Arial" w:hAnsi="Arial" w:cs="Arial"/>
          <w:sz w:val="24"/>
          <w:szCs w:val="24"/>
        </w:rPr>
        <w:t xml:space="preserve"> Magistrátu města Děčín, a to osobně, poštou, datovou schránkou (IDDS:</w:t>
      </w:r>
      <w:r w:rsidRPr="00A23A98">
        <w:rPr>
          <w:rStyle w:val="Siln"/>
          <w:rFonts w:ascii="Arial" w:hAnsi="Arial" w:cs="Arial"/>
          <w:color w:val="000000"/>
          <w:sz w:val="24"/>
          <w:szCs w:val="24"/>
          <w:shd w:val="clear" w:color="auto" w:fill="EDEDED"/>
        </w:rPr>
        <w:t xml:space="preserve"> nj6wxpq)</w:t>
      </w:r>
      <w:bookmarkStart w:id="0" w:name="_GoBack"/>
      <w:bookmarkEnd w:id="0"/>
    </w:p>
    <w:sectPr w:rsidR="006506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6CE"/>
    <w:rsid w:val="00012AE5"/>
    <w:rsid w:val="00085D61"/>
    <w:rsid w:val="00102B71"/>
    <w:rsid w:val="006506CE"/>
    <w:rsid w:val="00A23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65ACB"/>
  <w15:chartTrackingRefBased/>
  <w15:docId w15:val="{6AB19869-BF25-4E92-AE99-F732E8526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102B7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328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Klepalová Irena</dc:creator>
  <cp:keywords/>
  <dc:description/>
  <cp:lastModifiedBy>Klepalová Irena</cp:lastModifiedBy>
  <cp:revision>2</cp:revision>
  <dcterms:created xsi:type="dcterms:W3CDTF">2024-08-07T04:50:00Z</dcterms:created>
  <dcterms:modified xsi:type="dcterms:W3CDTF">2024-08-07T05:27:00Z</dcterms:modified>
</cp:coreProperties>
</file>