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6F68FE" w14:textId="77777777" w:rsidR="0017112B" w:rsidRPr="00FB19E6" w:rsidRDefault="0017112B" w:rsidP="0017112B">
      <w:pPr>
        <w:autoSpaceDE w:val="0"/>
        <w:autoSpaceDN w:val="0"/>
        <w:adjustRightInd w:val="0"/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FB19E6">
        <w:rPr>
          <w:rFonts w:ascii="Arial" w:eastAsia="Arial" w:hAnsi="Arial" w:cs="Arial"/>
          <w:b/>
          <w:bCs/>
          <w:sz w:val="28"/>
          <w:szCs w:val="28"/>
        </w:rPr>
        <w:t>Statutární město Děčín</w:t>
      </w:r>
    </w:p>
    <w:p w14:paraId="5D1BBF00" w14:textId="77777777" w:rsidR="00366DFA" w:rsidRPr="00FB19E6" w:rsidRDefault="00366DFA" w:rsidP="0017112B">
      <w:pPr>
        <w:autoSpaceDE w:val="0"/>
        <w:autoSpaceDN w:val="0"/>
        <w:adjustRightInd w:val="0"/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0C7B3DF7" w14:textId="77777777" w:rsidR="00873AFD" w:rsidRPr="00FB19E6" w:rsidRDefault="00873AFD" w:rsidP="0017112B">
      <w:pPr>
        <w:autoSpaceDE w:val="0"/>
        <w:autoSpaceDN w:val="0"/>
        <w:adjustRightInd w:val="0"/>
        <w:spacing w:after="0"/>
        <w:jc w:val="center"/>
        <w:rPr>
          <w:rFonts w:ascii="Arial,Bold" w:hAnsi="Arial,Bold" w:cs="Arial,Bold"/>
          <w:b/>
          <w:bCs/>
          <w:color w:val="000000"/>
          <w:sz w:val="28"/>
          <w:szCs w:val="28"/>
        </w:rPr>
      </w:pPr>
      <w:r w:rsidRPr="00FB19E6">
        <w:rPr>
          <w:rFonts w:ascii="Arial,Bold" w:hAnsi="Arial,Bold" w:cs="Arial,Bold"/>
          <w:b/>
          <w:bCs/>
          <w:color w:val="000000"/>
          <w:sz w:val="28"/>
          <w:szCs w:val="28"/>
        </w:rPr>
        <w:t>ODBOR SOCIÁLNÍCH VĚCÍ A ZDRAVOTNITCV</w:t>
      </w:r>
      <w:r w:rsidR="00130BE2" w:rsidRPr="00FB19E6">
        <w:rPr>
          <w:rFonts w:ascii="Arial,Bold" w:hAnsi="Arial,Bold" w:cs="Arial,Bold"/>
          <w:b/>
          <w:bCs/>
          <w:color w:val="000000"/>
          <w:sz w:val="28"/>
          <w:szCs w:val="28"/>
        </w:rPr>
        <w:t>Í</w:t>
      </w:r>
    </w:p>
    <w:p w14:paraId="6F04F3D6" w14:textId="77777777" w:rsidR="00366DFA" w:rsidRPr="00FB19E6" w:rsidRDefault="00130BE2" w:rsidP="00366DFA">
      <w:pPr>
        <w:autoSpaceDE w:val="0"/>
        <w:autoSpaceDN w:val="0"/>
        <w:adjustRightInd w:val="0"/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FB19E6">
        <w:rPr>
          <w:rFonts w:ascii="Arial" w:eastAsia="Arial" w:hAnsi="Arial" w:cs="Arial"/>
          <w:b/>
          <w:bCs/>
          <w:sz w:val="28"/>
          <w:szCs w:val="28"/>
        </w:rPr>
        <w:t>Magistrátu města Děčín</w:t>
      </w:r>
    </w:p>
    <w:p w14:paraId="2C0B410B" w14:textId="77777777" w:rsidR="0017112B" w:rsidRPr="0091157B" w:rsidRDefault="0017112B" w:rsidP="00130BE2">
      <w:pPr>
        <w:autoSpaceDE w:val="0"/>
        <w:autoSpaceDN w:val="0"/>
        <w:adjustRightInd w:val="0"/>
        <w:spacing w:after="0"/>
        <w:rPr>
          <w:rFonts w:ascii="Arial,Bold" w:hAnsi="Arial,Bold" w:cs="Arial,Bold"/>
          <w:b/>
          <w:bCs/>
          <w:color w:val="000000"/>
          <w:sz w:val="28"/>
          <w:szCs w:val="28"/>
        </w:rPr>
      </w:pPr>
    </w:p>
    <w:p w14:paraId="46CB16D7" w14:textId="77777777" w:rsidR="00664E58" w:rsidRPr="00130BE2" w:rsidRDefault="00664E58" w:rsidP="00130BE2">
      <w:pPr>
        <w:widowControl w:val="0"/>
        <w:suppressAutoHyphens/>
        <w:autoSpaceDE w:val="0"/>
        <w:spacing w:after="0" w:line="240" w:lineRule="auto"/>
        <w:ind w:left="794" w:hanging="567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00130BE2">
        <w:rPr>
          <w:rFonts w:ascii="Arial" w:eastAsia="Arial" w:hAnsi="Arial" w:cs="Arial"/>
          <w:b/>
          <w:bCs/>
          <w:sz w:val="28"/>
          <w:szCs w:val="28"/>
        </w:rPr>
        <w:t>D</w:t>
      </w:r>
      <w:r w:rsidR="00130BE2" w:rsidRPr="00130BE2">
        <w:rPr>
          <w:rFonts w:ascii="Arial" w:eastAsia="Arial" w:hAnsi="Arial" w:cs="Arial"/>
          <w:b/>
          <w:bCs/>
          <w:sz w:val="28"/>
          <w:szCs w:val="28"/>
        </w:rPr>
        <w:t>otační</w:t>
      </w:r>
      <w:r w:rsidR="00366DFA">
        <w:rPr>
          <w:rFonts w:ascii="Arial" w:eastAsia="Arial" w:hAnsi="Arial" w:cs="Arial"/>
          <w:b/>
          <w:bCs/>
          <w:sz w:val="28"/>
          <w:szCs w:val="28"/>
        </w:rPr>
        <w:t xml:space="preserve"> program</w:t>
      </w:r>
    </w:p>
    <w:p w14:paraId="783819C2" w14:textId="77777777" w:rsidR="00664E58" w:rsidRDefault="00664E58" w:rsidP="00664E58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14:paraId="1B4117A6" w14:textId="77777777" w:rsidR="0017112B" w:rsidRPr="00130BE2" w:rsidRDefault="0017112B" w:rsidP="00664E58">
      <w:pPr>
        <w:autoSpaceDE w:val="0"/>
        <w:autoSpaceDN w:val="0"/>
        <w:adjustRightInd w:val="0"/>
        <w:spacing w:after="0"/>
        <w:jc w:val="center"/>
        <w:rPr>
          <w:rFonts w:ascii="Arial" w:eastAsia="Arial" w:hAnsi="Arial" w:cs="Arial"/>
          <w:b/>
          <w:bCs/>
          <w:sz w:val="28"/>
          <w:szCs w:val="28"/>
        </w:rPr>
      </w:pPr>
      <w:r>
        <w:rPr>
          <w:rFonts w:ascii="Arial,Bold" w:hAnsi="Arial,Bold" w:cs="Arial,Bold"/>
          <w:b/>
          <w:bCs/>
          <w:color w:val="000000"/>
          <w:sz w:val="28"/>
          <w:szCs w:val="28"/>
        </w:rPr>
        <w:t>„</w:t>
      </w:r>
      <w:r w:rsidRPr="00130BE2">
        <w:rPr>
          <w:rFonts w:ascii="Arial" w:eastAsia="Arial" w:hAnsi="Arial" w:cs="Arial"/>
          <w:b/>
          <w:bCs/>
          <w:sz w:val="28"/>
          <w:szCs w:val="28"/>
        </w:rPr>
        <w:t>Podpora oblasti sociálních věcí a podpora rodiny“</w:t>
      </w:r>
      <w:r w:rsidR="00664E58" w:rsidRPr="00130BE2">
        <w:rPr>
          <w:rFonts w:ascii="Arial" w:eastAsia="Arial" w:hAnsi="Arial" w:cs="Arial"/>
          <w:b/>
          <w:bCs/>
          <w:sz w:val="28"/>
          <w:szCs w:val="28"/>
        </w:rPr>
        <w:t xml:space="preserve"> v roce 20</w:t>
      </w:r>
      <w:r w:rsidR="00A223DE">
        <w:rPr>
          <w:rFonts w:ascii="Arial" w:eastAsia="Arial" w:hAnsi="Arial" w:cs="Arial"/>
          <w:b/>
          <w:bCs/>
          <w:sz w:val="28"/>
          <w:szCs w:val="28"/>
        </w:rPr>
        <w:t>20</w:t>
      </w:r>
    </w:p>
    <w:p w14:paraId="2B34EBA3" w14:textId="77777777" w:rsidR="0017112B" w:rsidRPr="0091157B" w:rsidRDefault="0017112B" w:rsidP="0017112B">
      <w:pPr>
        <w:autoSpaceDE w:val="0"/>
        <w:autoSpaceDN w:val="0"/>
        <w:adjustRightInd w:val="0"/>
        <w:spacing w:after="0"/>
        <w:jc w:val="center"/>
        <w:rPr>
          <w:rFonts w:ascii="Arial,Bold" w:hAnsi="Arial,Bold" w:cs="Arial,Bold"/>
          <w:b/>
          <w:bCs/>
          <w:color w:val="000000"/>
          <w:sz w:val="28"/>
          <w:szCs w:val="28"/>
        </w:rPr>
      </w:pPr>
    </w:p>
    <w:p w14:paraId="284085C3" w14:textId="77777777" w:rsidR="006C7B26" w:rsidRPr="003D37F4" w:rsidRDefault="006C7B26" w:rsidP="006C7B26">
      <w:pPr>
        <w:autoSpaceDE w:val="0"/>
        <w:autoSpaceDN w:val="0"/>
        <w:adjustRightInd w:val="0"/>
        <w:spacing w:after="0"/>
        <w:jc w:val="both"/>
        <w:rPr>
          <w:color w:val="FF0000"/>
        </w:rPr>
      </w:pPr>
      <w:r w:rsidRPr="002440B3">
        <w:rPr>
          <w:rFonts w:ascii="Arial" w:hAnsi="Arial" w:cs="Arial"/>
        </w:rPr>
        <w:t>Dotační program je vyhlášen usnesením</w:t>
      </w:r>
      <w:r w:rsidRPr="003D37F4">
        <w:rPr>
          <w:color w:val="FF0000"/>
        </w:rPr>
        <w:t xml:space="preserve"> </w:t>
      </w:r>
      <w:r w:rsidRPr="00386336">
        <w:rPr>
          <w:rFonts w:ascii="Arial" w:hAnsi="Arial" w:cs="Arial"/>
        </w:rPr>
        <w:t>Zastupitelstva města Děčín č.</w:t>
      </w:r>
      <w:r w:rsidR="00425170">
        <w:rPr>
          <w:rFonts w:ascii="Arial" w:hAnsi="Arial" w:cs="Arial"/>
        </w:rPr>
        <w:t xml:space="preserve"> </w:t>
      </w:r>
      <w:r w:rsidR="00381E27">
        <w:rPr>
          <w:rFonts w:ascii="Arial" w:hAnsi="Arial" w:cs="Arial"/>
        </w:rPr>
        <w:t>19 10 05 09</w:t>
      </w:r>
      <w:r w:rsidR="000B0E0E">
        <w:rPr>
          <w:rFonts w:ascii="Arial" w:hAnsi="Arial" w:cs="Arial"/>
        </w:rPr>
        <w:t xml:space="preserve"> </w:t>
      </w:r>
      <w:r w:rsidRPr="00386336">
        <w:rPr>
          <w:rFonts w:ascii="Arial" w:hAnsi="Arial" w:cs="Arial"/>
        </w:rPr>
        <w:t xml:space="preserve">ze dne </w:t>
      </w:r>
      <w:r w:rsidR="00381E27">
        <w:rPr>
          <w:rFonts w:ascii="Arial" w:hAnsi="Arial" w:cs="Arial"/>
        </w:rPr>
        <w:t xml:space="preserve">12.12.2019 </w:t>
      </w:r>
      <w:r w:rsidRPr="001068D7">
        <w:rPr>
          <w:rFonts w:ascii="Arial" w:hAnsi="Arial" w:cs="Arial"/>
        </w:rPr>
        <w:t>dle § 10 c)</w:t>
      </w:r>
      <w:r w:rsidRPr="00386336">
        <w:rPr>
          <w:rFonts w:ascii="Arial" w:hAnsi="Arial" w:cs="Arial"/>
        </w:rPr>
        <w:t xml:space="preserve"> </w:t>
      </w:r>
      <w:r w:rsidRPr="001068D7">
        <w:rPr>
          <w:rFonts w:ascii="Arial" w:hAnsi="Arial" w:cs="Arial"/>
        </w:rPr>
        <w:t>zákona č. 250/2000 Sb., o rozpočtových pravidlech územních rozpočtů, ve znění pozdějších předpisů (dále jen „zákon o rozpočtových pravidlech“).</w:t>
      </w:r>
    </w:p>
    <w:p w14:paraId="4E58507F" w14:textId="77777777" w:rsidR="006C7B26" w:rsidRPr="00CB579D" w:rsidRDefault="006C7B26" w:rsidP="006C7B2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2D14FCFE" w14:textId="77777777" w:rsidR="006C7B26" w:rsidRPr="00CB579D" w:rsidRDefault="006C7B26" w:rsidP="006C7B26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Dotace jsou určeny vymezeným žadatelům se sídlem na území města Děčín i se sídlem mimo toto území, kteří mají působnost na území města Děčína.</w:t>
      </w:r>
    </w:p>
    <w:p w14:paraId="193A627C" w14:textId="77777777" w:rsidR="00873AFD" w:rsidRPr="00873AFD" w:rsidRDefault="00873AFD" w:rsidP="00873AF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ahoma" w:hAnsi="Arial" w:cs="Arial"/>
          <w:b/>
          <w:lang w:eastAsia="ar-SA"/>
        </w:rPr>
      </w:pPr>
    </w:p>
    <w:p w14:paraId="6FE0EA16" w14:textId="77777777" w:rsidR="0017112B" w:rsidRPr="00CB579D" w:rsidRDefault="0017112B" w:rsidP="0017112B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" w:hAnsi="Arial" w:cs="Arial"/>
          <w:b/>
          <w:bCs/>
          <w:color w:val="000000"/>
        </w:rPr>
        <w:t>1.</w:t>
      </w:r>
      <w:r w:rsidRPr="00CB579D">
        <w:rPr>
          <w:rFonts w:ascii="Arial,Bold" w:hAnsi="Arial,Bold" w:cs="Arial,Bold"/>
          <w:b/>
          <w:bCs/>
          <w:color w:val="000000"/>
        </w:rPr>
        <w:t xml:space="preserve"> Typy </w:t>
      </w:r>
      <w:r>
        <w:rPr>
          <w:rFonts w:ascii="Arial,Bold" w:hAnsi="Arial,Bold" w:cs="Arial,Bold"/>
          <w:b/>
          <w:bCs/>
          <w:color w:val="000000"/>
        </w:rPr>
        <w:t>finanční podpory (dotace)</w:t>
      </w:r>
    </w:p>
    <w:p w14:paraId="2281534B" w14:textId="77777777" w:rsidR="0017112B" w:rsidRPr="00CB579D" w:rsidRDefault="0017112B" w:rsidP="0017112B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" w:hAnsi="Arial" w:cs="Arial"/>
          <w:color w:val="000000"/>
        </w:rPr>
        <w:t xml:space="preserve">Typ dotace A: </w:t>
      </w:r>
      <w:r w:rsidRPr="00CB579D">
        <w:rPr>
          <w:rFonts w:ascii="Arial,Bold" w:hAnsi="Arial,Bold" w:cs="Arial,Bold"/>
          <w:b/>
          <w:bCs/>
          <w:color w:val="000000"/>
        </w:rPr>
        <w:t>Dotace na podporu poskytovatelů sociálních služeb</w:t>
      </w:r>
    </w:p>
    <w:p w14:paraId="56651D1E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Registrované sociální služby dle zákona č. 108/2006 Sb., o sociálních službách, ve znění pozdějších předpisů, obsažené v § 32–70.</w:t>
      </w:r>
    </w:p>
    <w:p w14:paraId="001ADC92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218C8A42" w14:textId="77777777" w:rsidR="0017112B" w:rsidRPr="00CB579D" w:rsidRDefault="0017112B" w:rsidP="0017112B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" w:hAnsi="Arial" w:cs="Arial"/>
          <w:color w:val="000000"/>
        </w:rPr>
        <w:t xml:space="preserve">Typ dotace B: </w:t>
      </w:r>
      <w:r w:rsidRPr="00CB579D">
        <w:rPr>
          <w:rFonts w:ascii="Arial,Bold" w:hAnsi="Arial,Bold" w:cs="Arial,Bold"/>
          <w:b/>
          <w:bCs/>
          <w:color w:val="000000"/>
        </w:rPr>
        <w:t>Dotace na podporu ostatních organizací v sociální oblasti</w:t>
      </w:r>
    </w:p>
    <w:p w14:paraId="27A0C8D1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Aktivity zaměřené na činnosti přispívající k prevenci sociálního vyloučení a k sociálnímu začleňování osob ohrožených sociálním vyloučením.</w:t>
      </w:r>
    </w:p>
    <w:p w14:paraId="5E44BCAF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0E077FB6" w14:textId="77777777" w:rsidR="0017112B" w:rsidRPr="00CB579D" w:rsidRDefault="0017112B" w:rsidP="0017112B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  <w:r w:rsidRPr="00CB579D">
        <w:rPr>
          <w:rFonts w:ascii="Arial" w:hAnsi="Arial" w:cs="Arial"/>
          <w:color w:val="000000"/>
        </w:rPr>
        <w:t xml:space="preserve">Typ dotace C: </w:t>
      </w:r>
      <w:r w:rsidRPr="00CB579D">
        <w:rPr>
          <w:rFonts w:ascii="Arial" w:hAnsi="Arial" w:cs="Arial"/>
          <w:b/>
          <w:bCs/>
          <w:color w:val="000000"/>
        </w:rPr>
        <w:t>Dotace na podporu rodiny</w:t>
      </w:r>
    </w:p>
    <w:p w14:paraId="50BB1F71" w14:textId="77777777" w:rsidR="0017112B" w:rsidRP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17112B">
        <w:rPr>
          <w:rFonts w:ascii="Arial" w:hAnsi="Arial" w:cs="Arial"/>
          <w:color w:val="000000"/>
        </w:rPr>
        <w:t>Péči o děti v předškolním věku v zařízeních, které slouží jako alternativa předškolních zařízení a nejsou školské právnické osoby vyjma dětských skupin.</w:t>
      </w:r>
    </w:p>
    <w:p w14:paraId="35B1FFFA" w14:textId="77777777" w:rsidR="0017112B" w:rsidRP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08B5F011" w14:textId="77777777" w:rsidR="0017112B" w:rsidRDefault="0017112B" w:rsidP="0017112B">
      <w:pPr>
        <w:pStyle w:val="Prosttext"/>
        <w:jc w:val="both"/>
        <w:rPr>
          <w:rFonts w:ascii="Arial" w:hAnsi="Arial" w:cs="Arial"/>
          <w:color w:val="000000"/>
          <w:szCs w:val="22"/>
        </w:rPr>
      </w:pPr>
      <w:r w:rsidRPr="0017112B">
        <w:rPr>
          <w:rFonts w:ascii="Arial" w:hAnsi="Arial" w:cs="Arial"/>
          <w:color w:val="000000"/>
          <w:szCs w:val="22"/>
        </w:rPr>
        <w:t xml:space="preserve">Příjemcem dotace na podporu rodiny mohou být mateřská a rodičovská centra, centra pro rodinu a obdobná zařízení, která se zabývají hlídáním dětí primárně do 3 let věku (žadatelé mohou doplňkově nárokovat finanční prostředky i na děti od 3–6 </w:t>
      </w:r>
      <w:proofErr w:type="gramStart"/>
      <w:r w:rsidRPr="0017112B">
        <w:rPr>
          <w:rFonts w:ascii="Arial" w:hAnsi="Arial" w:cs="Arial"/>
          <w:color w:val="000000"/>
          <w:szCs w:val="22"/>
        </w:rPr>
        <w:t>let</w:t>
      </w:r>
      <w:proofErr w:type="gramEnd"/>
      <w:r w:rsidRPr="0017112B">
        <w:rPr>
          <w:rFonts w:ascii="Arial" w:hAnsi="Arial" w:cs="Arial"/>
          <w:color w:val="000000"/>
          <w:szCs w:val="22"/>
        </w:rPr>
        <w:t xml:space="preserve"> a to maximálně v řádu 10% z požadované částky). Žádající organizace musí svoji činnost provozovat minimálně 1 kalendářní rok.</w:t>
      </w:r>
    </w:p>
    <w:p w14:paraId="46C77246" w14:textId="77777777" w:rsidR="0017112B" w:rsidRPr="00551635" w:rsidRDefault="0017112B" w:rsidP="0017112B">
      <w:pPr>
        <w:pStyle w:val="Prosttext"/>
        <w:jc w:val="both"/>
        <w:rPr>
          <w:rFonts w:ascii="Arial" w:hAnsi="Arial" w:cs="Arial"/>
          <w:color w:val="000000"/>
          <w:szCs w:val="22"/>
        </w:rPr>
      </w:pPr>
    </w:p>
    <w:p w14:paraId="6C77C6D0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Hlídacím dnem se rozumí pracovní den.</w:t>
      </w:r>
    </w:p>
    <w:p w14:paraId="4A12FC2B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5560D8F5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7F7018F3" w14:textId="77777777" w:rsidR="0017112B" w:rsidRPr="00732BFD" w:rsidRDefault="0017112B" w:rsidP="0017112B">
      <w:pPr>
        <w:pageBreakBefore/>
        <w:autoSpaceDE w:val="0"/>
        <w:autoSpaceDN w:val="0"/>
        <w:adjustRightInd w:val="0"/>
        <w:spacing w:after="240"/>
        <w:jc w:val="both"/>
        <w:rPr>
          <w:rFonts w:ascii="Arial" w:hAnsi="Arial" w:cs="Arial"/>
          <w:b/>
          <w:color w:val="000000"/>
        </w:rPr>
      </w:pPr>
      <w:r w:rsidRPr="00732BFD">
        <w:rPr>
          <w:rFonts w:ascii="Arial" w:hAnsi="Arial" w:cs="Arial"/>
          <w:b/>
          <w:color w:val="000000"/>
        </w:rPr>
        <w:t xml:space="preserve">2. </w:t>
      </w:r>
      <w:r w:rsidRPr="00D35669">
        <w:rPr>
          <w:rFonts w:ascii="Arial" w:hAnsi="Arial" w:cs="Arial"/>
          <w:b/>
        </w:rPr>
        <w:t xml:space="preserve">Účel finanční podpory (dotace) a důvody podpory </w:t>
      </w:r>
      <w:r w:rsidRPr="002113DB">
        <w:rPr>
          <w:rFonts w:ascii="Arial" w:hAnsi="Arial" w:cs="Arial"/>
          <w:b/>
        </w:rPr>
        <w:t>stanoveného účelu</w:t>
      </w:r>
    </w:p>
    <w:p w14:paraId="0A7A1C57" w14:textId="77777777" w:rsidR="0017112B" w:rsidRDefault="0017112B" w:rsidP="0017112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Poskytnutí podpory </w:t>
      </w:r>
      <w:r w:rsidRPr="00D35669">
        <w:rPr>
          <w:rFonts w:ascii="Arial" w:hAnsi="Arial" w:cs="Arial"/>
        </w:rPr>
        <w:t>je v souladu se strategickými dokumenty statutárního města Děčín</w:t>
      </w:r>
      <w:r>
        <w:rPr>
          <w:rFonts w:ascii="Arial" w:hAnsi="Arial" w:cs="Arial"/>
        </w:rPr>
        <w:t xml:space="preserve">, tj. </w:t>
      </w:r>
      <w:r>
        <w:rPr>
          <w:rFonts w:ascii="Arial" w:hAnsi="Arial" w:cs="Arial"/>
        </w:rPr>
        <w:br/>
      </w:r>
      <w:r w:rsidRPr="00F0256B">
        <w:rPr>
          <w:rFonts w:ascii="Arial" w:hAnsi="Arial" w:cs="Arial"/>
        </w:rPr>
        <w:t>3. komunitním plánem sociálních služeb města Děčín 2015-2018</w:t>
      </w:r>
      <w:r>
        <w:rPr>
          <w:rFonts w:ascii="Arial" w:hAnsi="Arial" w:cs="Arial"/>
        </w:rPr>
        <w:t xml:space="preserve"> a Strategickým plánem rozvoje města Děčín 2014-2020. </w:t>
      </w:r>
      <w:r w:rsidRPr="00622AEF">
        <w:rPr>
          <w:rFonts w:ascii="Arial" w:hAnsi="Arial" w:cs="Arial"/>
        </w:rPr>
        <w:t>P</w:t>
      </w:r>
      <w:r>
        <w:rPr>
          <w:rFonts w:ascii="Arial" w:hAnsi="Arial" w:cs="Arial"/>
        </w:rPr>
        <w:t>odpora je směřována k zajištění p</w:t>
      </w:r>
      <w:r w:rsidRPr="00622AEF">
        <w:rPr>
          <w:rFonts w:ascii="Arial" w:hAnsi="Arial" w:cs="Arial"/>
        </w:rPr>
        <w:t>omoc</w:t>
      </w:r>
      <w:r>
        <w:rPr>
          <w:rFonts w:ascii="Arial" w:hAnsi="Arial" w:cs="Arial"/>
        </w:rPr>
        <w:t>i</w:t>
      </w:r>
      <w:r w:rsidRPr="00622AEF">
        <w:rPr>
          <w:rFonts w:ascii="Arial" w:hAnsi="Arial" w:cs="Arial"/>
        </w:rPr>
        <w:t xml:space="preserve"> při řešení nepříznivých sociálních situací prostřednictvím potřebných </w:t>
      </w:r>
      <w:r>
        <w:rPr>
          <w:rFonts w:ascii="Arial" w:hAnsi="Arial" w:cs="Arial"/>
        </w:rPr>
        <w:t xml:space="preserve">sociálních služeb a aktivit v sociální oblasti </w:t>
      </w:r>
      <w:r w:rsidRPr="00622AEF">
        <w:rPr>
          <w:rFonts w:ascii="Arial" w:hAnsi="Arial" w:cs="Arial"/>
        </w:rPr>
        <w:t xml:space="preserve">poskytovaným obyvatelům města </w:t>
      </w:r>
      <w:r>
        <w:rPr>
          <w:rFonts w:ascii="Arial" w:hAnsi="Arial" w:cs="Arial"/>
        </w:rPr>
        <w:t>Děčína a blízkého okolí</w:t>
      </w:r>
      <w:r w:rsidRPr="00622AE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Dále jde o podporu slaďování pracovního a rodinného života.</w:t>
      </w:r>
    </w:p>
    <w:p w14:paraId="099DE50A" w14:textId="77777777" w:rsidR="0017112B" w:rsidRDefault="0017112B" w:rsidP="0017112B">
      <w:pPr>
        <w:spacing w:after="0"/>
        <w:jc w:val="both"/>
        <w:rPr>
          <w:rFonts w:ascii="Arial" w:hAnsi="Arial" w:cs="Arial"/>
        </w:rPr>
      </w:pPr>
    </w:p>
    <w:p w14:paraId="0968634A" w14:textId="77777777" w:rsidR="0017112B" w:rsidRDefault="0017112B" w:rsidP="0017112B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3. Okruh způsobilých žadatelů </w:t>
      </w:r>
    </w:p>
    <w:p w14:paraId="04B5B945" w14:textId="77777777" w:rsidR="0017112B" w:rsidRDefault="0017112B" w:rsidP="0017112B">
      <w:pPr>
        <w:pStyle w:val="Default"/>
        <w:spacing w:before="240" w:after="260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rPr>
          <w:sz w:val="23"/>
          <w:szCs w:val="23"/>
        </w:rPr>
        <w:t xml:space="preserve">spolky nebo pobočné spolky, ústavy, jiné právnické osoby a osoby, které naplňují znaky veřejně prospěšné právnické osoby podle § 146 zákona č. 89/2012 Sb., občanský zákoník; </w:t>
      </w:r>
    </w:p>
    <w:p w14:paraId="4A914610" w14:textId="77777777" w:rsidR="0017112B" w:rsidRDefault="0017112B" w:rsidP="0017112B">
      <w:pPr>
        <w:pStyle w:val="Default"/>
        <w:spacing w:after="260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rPr>
          <w:sz w:val="23"/>
          <w:szCs w:val="23"/>
        </w:rPr>
        <w:t xml:space="preserve">církve, náboženské společnosti nebo církevní právnické osoby dle zákona č. 3/2002 Sb., o svobodě náboženského vyznání a postavení církví a náboženských společností a o změně některých zákonů (zákon o církvích a náboženských společnostech), ve znění pozdějších předpisů; </w:t>
      </w:r>
    </w:p>
    <w:p w14:paraId="42399DEB" w14:textId="77777777" w:rsidR="0017112B" w:rsidRDefault="0017112B" w:rsidP="0017112B">
      <w:pPr>
        <w:pStyle w:val="Default"/>
        <w:rPr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- </w:t>
      </w:r>
      <w:r>
        <w:rPr>
          <w:sz w:val="23"/>
          <w:szCs w:val="23"/>
        </w:rPr>
        <w:t xml:space="preserve">osoby samostatně výdělečně činné. </w:t>
      </w:r>
    </w:p>
    <w:p w14:paraId="376C0C80" w14:textId="77777777" w:rsidR="0017112B" w:rsidRPr="00732BFD" w:rsidRDefault="0017112B" w:rsidP="0017112B">
      <w:pPr>
        <w:spacing w:after="0"/>
        <w:jc w:val="both"/>
        <w:rPr>
          <w:rFonts w:ascii="Arial" w:hAnsi="Arial" w:cs="Arial"/>
        </w:rPr>
      </w:pPr>
    </w:p>
    <w:p w14:paraId="472852F5" w14:textId="77777777" w:rsidR="0017112B" w:rsidRPr="00CB579D" w:rsidRDefault="0017112B" w:rsidP="0017112B">
      <w:pPr>
        <w:keepNext/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 w:rsidRPr="00CB579D">
        <w:rPr>
          <w:rFonts w:ascii="Arial,Bold" w:hAnsi="Arial,Bold" w:cs="Arial,Bold"/>
          <w:b/>
          <w:bCs/>
          <w:color w:val="000000"/>
        </w:rPr>
        <w:t>Forma dotace</w:t>
      </w:r>
      <w:r>
        <w:rPr>
          <w:rFonts w:ascii="Arial,Bold" w:hAnsi="Arial,Bold" w:cs="Arial,Bold"/>
          <w:b/>
          <w:bCs/>
          <w:color w:val="000000"/>
        </w:rPr>
        <w:t xml:space="preserve">, předpokládaná výše alokace, </w:t>
      </w:r>
      <w:r w:rsidRPr="00CB579D">
        <w:rPr>
          <w:rFonts w:ascii="Arial,Bold" w:hAnsi="Arial,Bold" w:cs="Arial,Bold"/>
          <w:b/>
          <w:bCs/>
          <w:color w:val="000000"/>
        </w:rPr>
        <w:t>stanovení účelu použití prostředků</w:t>
      </w:r>
      <w:r>
        <w:rPr>
          <w:rFonts w:ascii="Arial,Bold" w:hAnsi="Arial,Bold" w:cs="Arial,Bold"/>
          <w:b/>
          <w:bCs/>
          <w:color w:val="000000"/>
        </w:rPr>
        <w:t xml:space="preserve"> a maximální výše dotace</w:t>
      </w:r>
    </w:p>
    <w:p w14:paraId="71034D47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Neinvestiční dotace na financování nezbytných nákladů přímo souvisejících s poskytováním sociálních služeb nebo činnostmi přispívajícími k prevenci sociálního vyloučení a k sociálnímu začleňování osob ohrožených sociálním vyloučením a aktivit zaměřených na podporu rodiny.</w:t>
      </w:r>
    </w:p>
    <w:p w14:paraId="26B8998D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12E77A56" w14:textId="77777777" w:rsidR="0017112B" w:rsidRPr="00CA42D3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V případě dotace typu A (Dotace na podporu poskytovatelů sociálních služeb) </w:t>
      </w:r>
      <w:r w:rsidRPr="00CA42D3">
        <w:rPr>
          <w:rFonts w:ascii="Arial" w:hAnsi="Arial" w:cs="Arial"/>
        </w:rPr>
        <w:t>mohou být podpořeny registrované sociální služby, na k</w:t>
      </w:r>
      <w:r>
        <w:rPr>
          <w:rFonts w:ascii="Arial" w:hAnsi="Arial" w:cs="Arial"/>
        </w:rPr>
        <w:t>teré jejich poskytovatelé obdrží</w:t>
      </w:r>
      <w:r w:rsidRPr="00CA42D3">
        <w:rPr>
          <w:rFonts w:ascii="Arial" w:hAnsi="Arial" w:cs="Arial"/>
        </w:rPr>
        <w:t xml:space="preserve"> Pověření kraje k zajištění dostupnosti poskytování sociální služby zařazené do Základní sítě sociálních služeb.</w:t>
      </w:r>
      <w:r w:rsidRPr="00CA42D3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V tomto případě bude </w:t>
      </w:r>
      <w:r w:rsidRPr="00CA42D3">
        <w:rPr>
          <w:rFonts w:ascii="Arial" w:hAnsi="Arial" w:cs="Arial"/>
        </w:rPr>
        <w:t>finanční podpora z rozpočtu statutárního města Děčín poskytnuta na částečné krytí vyrovnávací platby, která se týká financování běžných výdajů souvisejících s poskytováním základních činností sociálních služeb</w:t>
      </w:r>
      <w:r>
        <w:rPr>
          <w:rFonts w:ascii="Arial" w:hAnsi="Arial" w:cs="Arial"/>
        </w:rPr>
        <w:t xml:space="preserve"> a bude přistoupeno k tomuto pověření</w:t>
      </w:r>
      <w:r w:rsidRPr="00CA42D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Podpořeny mohou být i registrované služby, které Pověření kraje nemají, tyto služby budou podpořeny v režimu „de minimis“.</w:t>
      </w:r>
    </w:p>
    <w:p w14:paraId="554CECFD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032C8526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Předpokládaná alokace finančních prostředků na dotaci OSV pro </w:t>
      </w:r>
      <w:r w:rsidRPr="0017112B">
        <w:rPr>
          <w:rFonts w:ascii="Arial" w:hAnsi="Arial" w:cs="Arial"/>
          <w:color w:val="000000"/>
        </w:rPr>
        <w:t>rok 20</w:t>
      </w:r>
      <w:r w:rsidR="00163A4F">
        <w:rPr>
          <w:rFonts w:ascii="Arial" w:hAnsi="Arial" w:cs="Arial"/>
          <w:color w:val="000000"/>
        </w:rPr>
        <w:t>20</w:t>
      </w:r>
      <w:r w:rsidRPr="0017112B">
        <w:rPr>
          <w:rFonts w:ascii="Arial" w:hAnsi="Arial" w:cs="Arial"/>
          <w:color w:val="000000"/>
        </w:rPr>
        <w:t xml:space="preserve"> je </w:t>
      </w:r>
      <w:r w:rsidRPr="0017112B">
        <w:rPr>
          <w:rFonts w:ascii="Arial" w:hAnsi="Arial" w:cs="Arial"/>
          <w:b/>
          <w:color w:val="000000" w:themeColor="text1"/>
        </w:rPr>
        <w:t xml:space="preserve">4 </w:t>
      </w:r>
      <w:r w:rsidR="000B0E0E">
        <w:rPr>
          <w:rFonts w:ascii="Arial" w:hAnsi="Arial" w:cs="Arial"/>
          <w:b/>
          <w:color w:val="000000" w:themeColor="text1"/>
        </w:rPr>
        <w:t>8</w:t>
      </w:r>
      <w:r w:rsidRPr="0017112B">
        <w:rPr>
          <w:rFonts w:ascii="Arial" w:hAnsi="Arial" w:cs="Arial"/>
          <w:b/>
          <w:color w:val="000000" w:themeColor="text1"/>
        </w:rPr>
        <w:t>00</w:t>
      </w:r>
      <w:r w:rsidRPr="0017112B">
        <w:rPr>
          <w:rFonts w:ascii="Arial" w:hAnsi="Arial" w:cs="Arial"/>
          <w:color w:val="000000" w:themeColor="text1"/>
        </w:rPr>
        <w:t xml:space="preserve"> </w:t>
      </w:r>
      <w:r w:rsidRPr="0017112B">
        <w:rPr>
          <w:rFonts w:ascii="Arial" w:hAnsi="Arial" w:cs="Arial"/>
          <w:color w:val="000000"/>
        </w:rPr>
        <w:t>tis. Kč.</w:t>
      </w:r>
      <w:r>
        <w:rPr>
          <w:rFonts w:ascii="Arial" w:hAnsi="Arial" w:cs="Arial"/>
          <w:color w:val="000000"/>
        </w:rPr>
        <w:t xml:space="preserve"> </w:t>
      </w:r>
      <w:r w:rsidRPr="00201BDF">
        <w:rPr>
          <w:rFonts w:ascii="Arial" w:hAnsi="Arial" w:cs="Arial"/>
          <w:color w:val="000000"/>
        </w:rPr>
        <w:t>(</w:t>
      </w:r>
      <w:r>
        <w:rPr>
          <w:rFonts w:ascii="Arial" w:hAnsi="Arial" w:cs="Arial"/>
          <w:color w:val="000000"/>
        </w:rPr>
        <w:t xml:space="preserve">finální výše alokace bude stanovena </w:t>
      </w:r>
      <w:r w:rsidRPr="00622AEF">
        <w:rPr>
          <w:rFonts w:ascii="Arial" w:hAnsi="Arial" w:cs="Arial"/>
        </w:rPr>
        <w:t>v souladu se schvál</w:t>
      </w:r>
      <w:r>
        <w:rPr>
          <w:rFonts w:ascii="Arial" w:hAnsi="Arial" w:cs="Arial"/>
        </w:rPr>
        <w:t>eným rozpočtem města na rok 20</w:t>
      </w:r>
      <w:r w:rsidR="000B0E0E">
        <w:rPr>
          <w:rFonts w:ascii="Arial" w:hAnsi="Arial" w:cs="Arial"/>
        </w:rPr>
        <w:t>20</w:t>
      </w:r>
      <w:r w:rsidRPr="00622AEF">
        <w:rPr>
          <w:rFonts w:ascii="Arial" w:hAnsi="Arial" w:cs="Arial"/>
        </w:rPr>
        <w:t>)</w:t>
      </w:r>
      <w:r>
        <w:rPr>
          <w:rFonts w:ascii="Arial" w:hAnsi="Arial" w:cs="Arial"/>
          <w:color w:val="000000"/>
        </w:rPr>
        <w:t xml:space="preserve">. </w:t>
      </w:r>
      <w:r w:rsidRPr="00EB1B20">
        <w:rPr>
          <w:rFonts w:ascii="Arial" w:hAnsi="Arial" w:cs="Arial"/>
          <w:color w:val="000000"/>
        </w:rPr>
        <w:t xml:space="preserve">Maximální výše dotace v každém </w:t>
      </w:r>
      <w:r>
        <w:rPr>
          <w:rFonts w:ascii="Arial" w:hAnsi="Arial" w:cs="Arial"/>
          <w:color w:val="000000"/>
        </w:rPr>
        <w:t>jednotlivém případě činí částku 800 tis.</w:t>
      </w:r>
      <w:r w:rsidRPr="00EB1B20">
        <w:rPr>
          <w:rFonts w:ascii="Arial" w:hAnsi="Arial" w:cs="Arial"/>
          <w:color w:val="000000"/>
        </w:rPr>
        <w:t xml:space="preserve"> Kč.</w:t>
      </w:r>
    </w:p>
    <w:p w14:paraId="5DFCB11C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</w:rPr>
      </w:pPr>
    </w:p>
    <w:p w14:paraId="422362C1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5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 w:rsidRPr="00CB579D">
        <w:rPr>
          <w:rFonts w:ascii="Arial,Bold" w:hAnsi="Arial,Bold" w:cs="Arial,Bold"/>
          <w:b/>
          <w:bCs/>
          <w:color w:val="000000"/>
        </w:rPr>
        <w:t>Spolufinancování z </w:t>
      </w:r>
      <w:r w:rsidRPr="00CB579D">
        <w:rPr>
          <w:rFonts w:ascii="Arial" w:hAnsi="Arial" w:cs="Arial"/>
          <w:b/>
          <w:bCs/>
          <w:color w:val="000000"/>
        </w:rPr>
        <w:t>ESF</w:t>
      </w:r>
    </w:p>
    <w:p w14:paraId="62905FF3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V případě, že služba </w:t>
      </w:r>
      <w:r>
        <w:rPr>
          <w:rFonts w:ascii="Arial" w:hAnsi="Arial" w:cs="Arial"/>
          <w:color w:val="000000"/>
        </w:rPr>
        <w:t xml:space="preserve">či aktivita </w:t>
      </w:r>
      <w:r w:rsidRPr="00CB579D">
        <w:rPr>
          <w:rFonts w:ascii="Arial" w:hAnsi="Arial" w:cs="Arial"/>
          <w:color w:val="000000"/>
        </w:rPr>
        <w:t xml:space="preserve">podpořená v rámci tohoto dotačního programu získá na </w:t>
      </w:r>
      <w:r>
        <w:rPr>
          <w:rFonts w:ascii="Arial" w:hAnsi="Arial" w:cs="Arial"/>
          <w:color w:val="000000"/>
        </w:rPr>
        <w:br/>
        <w:t>ro</w:t>
      </w:r>
      <w:r w:rsidRPr="0017112B">
        <w:rPr>
          <w:rFonts w:ascii="Arial" w:hAnsi="Arial" w:cs="Arial"/>
          <w:color w:val="000000"/>
        </w:rPr>
        <w:t>k 201</w:t>
      </w:r>
      <w:r w:rsidR="002805F2">
        <w:rPr>
          <w:rFonts w:ascii="Arial" w:hAnsi="Arial" w:cs="Arial"/>
          <w:color w:val="000000"/>
        </w:rPr>
        <w:t>9</w:t>
      </w:r>
      <w:r>
        <w:rPr>
          <w:rFonts w:ascii="Arial" w:hAnsi="Arial" w:cs="Arial"/>
          <w:color w:val="000000"/>
        </w:rPr>
        <w:t xml:space="preserve"> </w:t>
      </w:r>
      <w:r w:rsidRPr="00CB579D">
        <w:rPr>
          <w:rFonts w:ascii="Arial" w:hAnsi="Arial" w:cs="Arial"/>
          <w:color w:val="000000"/>
        </w:rPr>
        <w:t xml:space="preserve">plnou </w:t>
      </w:r>
      <w:r>
        <w:rPr>
          <w:rFonts w:ascii="Arial" w:hAnsi="Arial" w:cs="Arial"/>
          <w:color w:val="000000"/>
        </w:rPr>
        <w:t xml:space="preserve">či částečnou </w:t>
      </w:r>
      <w:r w:rsidRPr="00CB579D">
        <w:rPr>
          <w:rFonts w:ascii="Arial" w:hAnsi="Arial" w:cs="Arial"/>
          <w:color w:val="000000"/>
        </w:rPr>
        <w:t xml:space="preserve">podporu z ESF prostřednictvím individuálního projektu, oznámí příjemce dotace tuto skutečnost odboru sociálních věcí a zdravotnictví Magistrátu města Děčín. Dotace přidělená na službu z rozpočtu obce pak bude krácena </w:t>
      </w:r>
      <w:r>
        <w:rPr>
          <w:rFonts w:ascii="Arial" w:hAnsi="Arial" w:cs="Arial"/>
          <w:color w:val="000000"/>
        </w:rPr>
        <w:t>na základě individuálního posouzení každého případu poskytovatelem dotace.</w:t>
      </w:r>
    </w:p>
    <w:p w14:paraId="57BDE550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B130774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6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,Bold" w:hAnsi="Arial,Bold" w:cs="Arial,Bold"/>
          <w:b/>
          <w:bCs/>
          <w:color w:val="000000"/>
        </w:rPr>
        <w:t>Lhůta</w:t>
      </w:r>
      <w:r w:rsidRPr="00CB579D">
        <w:rPr>
          <w:rFonts w:ascii="Arial,Bold" w:hAnsi="Arial,Bold" w:cs="Arial,Bold"/>
          <w:b/>
          <w:bCs/>
          <w:color w:val="000000"/>
        </w:rPr>
        <w:t xml:space="preserve"> pro přijímání </w:t>
      </w:r>
      <w:r>
        <w:rPr>
          <w:rFonts w:ascii="Arial,Bold" w:hAnsi="Arial,Bold" w:cs="Arial,Bold"/>
          <w:b/>
          <w:bCs/>
          <w:color w:val="000000"/>
        </w:rPr>
        <w:t>žádostí</w:t>
      </w:r>
      <w:r w:rsidRPr="00CB579D">
        <w:rPr>
          <w:rFonts w:ascii="Arial,Bold" w:hAnsi="Arial,Bold" w:cs="Arial,Bold"/>
          <w:b/>
          <w:bCs/>
          <w:color w:val="000000"/>
        </w:rPr>
        <w:t>, způsob a místo podávání projektů</w:t>
      </w:r>
    </w:p>
    <w:p w14:paraId="1411BB5E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Žádost o poskytnutí dotace musí být zpracována na předepsaných formu</w:t>
      </w:r>
      <w:r w:rsidR="00843F0F">
        <w:rPr>
          <w:rFonts w:ascii="Arial" w:hAnsi="Arial" w:cs="Arial"/>
          <w:color w:val="000000"/>
        </w:rPr>
        <w:t>lářích</w:t>
      </w:r>
      <w:r w:rsidR="007D6421">
        <w:rPr>
          <w:rFonts w:ascii="Arial" w:hAnsi="Arial" w:cs="Arial"/>
          <w:color w:val="000000"/>
        </w:rPr>
        <w:t xml:space="preserve"> a podepsána oprávněným zástupcem žadatele</w:t>
      </w:r>
      <w:r w:rsidRPr="00CB579D">
        <w:rPr>
          <w:rFonts w:ascii="Arial" w:hAnsi="Arial" w:cs="Arial"/>
          <w:color w:val="000000"/>
        </w:rPr>
        <w:t>.</w:t>
      </w:r>
      <w:r>
        <w:rPr>
          <w:rFonts w:ascii="Arial" w:hAnsi="Arial" w:cs="Arial"/>
          <w:color w:val="000000"/>
        </w:rPr>
        <w:t xml:space="preserve"> </w:t>
      </w:r>
      <w:r w:rsidRPr="0017112B">
        <w:rPr>
          <w:rFonts w:ascii="Arial" w:hAnsi="Arial" w:cs="Arial"/>
          <w:color w:val="000000"/>
        </w:rPr>
        <w:t>Žádosti se podávají v elektronické podobě prostřednictvím formuláře a aplikace k dotační a grantové politice. Žádost spolu s povinnými přílohami musí být také doručena</w:t>
      </w:r>
      <w:r w:rsidR="001A42F0">
        <w:rPr>
          <w:rFonts w:ascii="Arial" w:hAnsi="Arial" w:cs="Arial"/>
          <w:color w:val="000000"/>
        </w:rPr>
        <w:t xml:space="preserve"> v listinné podobě</w:t>
      </w:r>
      <w:r w:rsidRPr="0017112B">
        <w:rPr>
          <w:rFonts w:ascii="Arial" w:hAnsi="Arial" w:cs="Arial"/>
          <w:color w:val="000000"/>
        </w:rPr>
        <w:t xml:space="preserve"> </w:t>
      </w:r>
      <w:r w:rsidRPr="0017112B">
        <w:rPr>
          <w:rFonts w:ascii="Arial,Bold" w:hAnsi="Arial,Bold" w:cs="Arial,Bold"/>
          <w:bCs/>
          <w:color w:val="000000"/>
        </w:rPr>
        <w:t xml:space="preserve">v termínu </w:t>
      </w:r>
      <w:r w:rsidRPr="00DC68B2">
        <w:rPr>
          <w:rFonts w:ascii="Arial,Bold" w:hAnsi="Arial,Bold" w:cs="Arial,Bold"/>
          <w:b/>
          <w:bCs/>
          <w:color w:val="000000"/>
        </w:rPr>
        <w:t xml:space="preserve">od </w:t>
      </w:r>
      <w:r w:rsidR="00DC68B2" w:rsidRPr="00DC68B2">
        <w:rPr>
          <w:rFonts w:ascii="Arial,Bold" w:hAnsi="Arial,Bold" w:cs="Arial,Bold"/>
          <w:b/>
          <w:bCs/>
          <w:color w:val="000000"/>
        </w:rPr>
        <w:t>1</w:t>
      </w:r>
      <w:r w:rsidR="009D5A24">
        <w:rPr>
          <w:rFonts w:ascii="Arial,Bold" w:hAnsi="Arial,Bold" w:cs="Arial,Bold"/>
          <w:b/>
          <w:bCs/>
          <w:color w:val="000000"/>
        </w:rPr>
        <w:t>3</w:t>
      </w:r>
      <w:r w:rsidRPr="00DC68B2">
        <w:rPr>
          <w:rFonts w:ascii="Arial,Bold" w:hAnsi="Arial,Bold" w:cs="Arial,Bold"/>
          <w:b/>
          <w:bCs/>
          <w:color w:val="000000"/>
        </w:rPr>
        <w:t xml:space="preserve">. ledna do </w:t>
      </w:r>
      <w:r w:rsidR="009D5A24">
        <w:rPr>
          <w:rFonts w:ascii="Arial,Bold" w:hAnsi="Arial,Bold" w:cs="Arial,Bold"/>
          <w:b/>
          <w:bCs/>
          <w:color w:val="000000"/>
        </w:rPr>
        <w:t>31.</w:t>
      </w:r>
      <w:r w:rsidR="000B0E0E">
        <w:rPr>
          <w:rFonts w:ascii="Arial,Bold" w:hAnsi="Arial,Bold" w:cs="Arial,Bold"/>
          <w:b/>
          <w:bCs/>
          <w:color w:val="000000"/>
        </w:rPr>
        <w:t xml:space="preserve"> ledna</w:t>
      </w:r>
      <w:r w:rsidR="000B0E0E" w:rsidRPr="00DC68B2">
        <w:rPr>
          <w:rFonts w:ascii="Arial,Bold" w:hAnsi="Arial,Bold" w:cs="Arial,Bold"/>
          <w:b/>
          <w:bCs/>
          <w:color w:val="000000"/>
        </w:rPr>
        <w:t xml:space="preserve"> </w:t>
      </w:r>
      <w:r w:rsidR="00DC68B2" w:rsidRPr="00DC68B2">
        <w:rPr>
          <w:rFonts w:ascii="Arial,Bold" w:hAnsi="Arial,Bold" w:cs="Arial,Bold"/>
          <w:b/>
          <w:bCs/>
          <w:color w:val="000000"/>
        </w:rPr>
        <w:t>20</w:t>
      </w:r>
      <w:r w:rsidR="009D5A24">
        <w:rPr>
          <w:rFonts w:ascii="Arial,Bold" w:hAnsi="Arial,Bold" w:cs="Arial,Bold"/>
          <w:b/>
          <w:bCs/>
          <w:color w:val="000000"/>
        </w:rPr>
        <w:t>20</w:t>
      </w:r>
      <w:r w:rsidR="00DC68B2" w:rsidRPr="00DC68B2">
        <w:rPr>
          <w:rFonts w:ascii="Arial,Bold" w:hAnsi="Arial,Bold" w:cs="Arial,Bold"/>
          <w:b/>
          <w:bCs/>
          <w:color w:val="000000"/>
        </w:rPr>
        <w:t xml:space="preserve"> </w:t>
      </w:r>
      <w:r w:rsidRPr="00CB579D">
        <w:rPr>
          <w:rFonts w:ascii="Arial" w:hAnsi="Arial" w:cs="Arial"/>
          <w:color w:val="000000"/>
        </w:rPr>
        <w:t>příslušného kalendářního roku</w:t>
      </w:r>
      <w:r w:rsidR="001A42F0">
        <w:rPr>
          <w:rFonts w:ascii="Arial" w:hAnsi="Arial" w:cs="Arial"/>
          <w:color w:val="000000"/>
        </w:rPr>
        <w:t xml:space="preserve">, </w:t>
      </w:r>
      <w:r w:rsidRPr="00CB579D">
        <w:rPr>
          <w:rFonts w:ascii="Arial" w:hAnsi="Arial" w:cs="Arial"/>
          <w:color w:val="000000"/>
        </w:rPr>
        <w:t xml:space="preserve">na který je žádáno (pokud tento den připadne na den pracovního volna, ještě první následující pracovní den) </w:t>
      </w:r>
      <w:r w:rsidRPr="00CB579D">
        <w:rPr>
          <w:rFonts w:ascii="Arial,Bold" w:hAnsi="Arial,Bold" w:cs="Arial,Bold"/>
          <w:b/>
          <w:bCs/>
          <w:color w:val="000000"/>
        </w:rPr>
        <w:t>odboru</w:t>
      </w:r>
      <w:r>
        <w:rPr>
          <w:rFonts w:ascii="Arial,Bold" w:hAnsi="Arial,Bold" w:cs="Arial,Bold"/>
          <w:b/>
          <w:bCs/>
          <w:color w:val="000000"/>
        </w:rPr>
        <w:t xml:space="preserve"> sociálních věcí a zdravotnictví</w:t>
      </w:r>
      <w:r w:rsidRPr="00CB579D">
        <w:rPr>
          <w:rFonts w:ascii="Arial,Bold" w:hAnsi="Arial,Bold" w:cs="Arial,Bold"/>
          <w:b/>
          <w:bCs/>
          <w:color w:val="000000"/>
        </w:rPr>
        <w:t xml:space="preserve">. </w:t>
      </w:r>
      <w:r w:rsidRPr="00CB579D">
        <w:rPr>
          <w:rFonts w:ascii="Arial" w:hAnsi="Arial" w:cs="Arial"/>
          <w:color w:val="000000"/>
        </w:rPr>
        <w:t>V případě osobního doručení v listinné podobě na podatelnu do 14:00 hodin.</w:t>
      </w:r>
      <w:r w:rsidR="001A42F0" w:rsidRPr="00CB579D">
        <w:rPr>
          <w:rFonts w:ascii="Arial" w:hAnsi="Arial" w:cs="Arial"/>
          <w:color w:val="000000"/>
        </w:rPr>
        <w:t xml:space="preserve"> </w:t>
      </w:r>
      <w:r w:rsidR="001A42F0">
        <w:rPr>
          <w:rFonts w:ascii="Arial" w:hAnsi="Arial" w:cs="Arial"/>
          <w:color w:val="000000"/>
        </w:rPr>
        <w:t>Doručení v listinné podobě se netýká žadatelů, kteří učiní podání datovou schránkou</w:t>
      </w:r>
      <w:r w:rsidR="00E04551">
        <w:rPr>
          <w:rFonts w:ascii="Arial" w:hAnsi="Arial" w:cs="Arial"/>
          <w:color w:val="000000"/>
        </w:rPr>
        <w:t>.</w:t>
      </w:r>
    </w:p>
    <w:p w14:paraId="074DD0E8" w14:textId="77777777" w:rsidR="0017112B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4F53F9E5" w14:textId="77777777" w:rsidR="0017112B" w:rsidRP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2A254B">
        <w:rPr>
          <w:rFonts w:ascii="Arial" w:hAnsi="Arial" w:cs="Arial"/>
          <w:b/>
        </w:rPr>
        <w:t>Termín vyhlášení</w:t>
      </w:r>
      <w:r w:rsidRPr="002A254B">
        <w:rPr>
          <w:rFonts w:ascii="Arial" w:hAnsi="Arial" w:cs="Arial"/>
        </w:rPr>
        <w:t xml:space="preserve"> </w:t>
      </w:r>
      <w:r w:rsidRPr="002A254B">
        <w:rPr>
          <w:rFonts w:ascii="Arial" w:hAnsi="Arial" w:cs="Arial"/>
          <w:b/>
        </w:rPr>
        <w:t>dotačního programu</w:t>
      </w:r>
      <w:r w:rsidRPr="0017112B">
        <w:rPr>
          <w:rFonts w:ascii="Arial" w:hAnsi="Arial" w:cs="Arial"/>
        </w:rPr>
        <w:t xml:space="preserve">: </w:t>
      </w:r>
      <w:r w:rsidR="00DC68B2" w:rsidRPr="00DC68B2">
        <w:rPr>
          <w:rFonts w:ascii="Arial" w:hAnsi="Arial" w:cs="Arial"/>
        </w:rPr>
        <w:t>1</w:t>
      </w:r>
      <w:r w:rsidR="009D5A24">
        <w:rPr>
          <w:rFonts w:ascii="Arial" w:hAnsi="Arial" w:cs="Arial"/>
        </w:rPr>
        <w:t>3</w:t>
      </w:r>
      <w:r w:rsidR="00DC68B2" w:rsidRPr="00DC68B2">
        <w:rPr>
          <w:rFonts w:ascii="Arial" w:hAnsi="Arial" w:cs="Arial"/>
        </w:rPr>
        <w:t>.</w:t>
      </w:r>
      <w:r w:rsidRPr="00DC68B2">
        <w:rPr>
          <w:rFonts w:ascii="Arial" w:hAnsi="Arial" w:cs="Arial"/>
        </w:rPr>
        <w:t xml:space="preserve"> 12. 201</w:t>
      </w:r>
      <w:r w:rsidR="009D5A24">
        <w:rPr>
          <w:rFonts w:ascii="Arial" w:hAnsi="Arial" w:cs="Arial"/>
        </w:rPr>
        <w:t>9</w:t>
      </w:r>
      <w:r w:rsidRPr="0017112B">
        <w:rPr>
          <w:rFonts w:ascii="Arial" w:hAnsi="Arial" w:cs="Arial"/>
        </w:rPr>
        <w:t xml:space="preserve"> </w:t>
      </w:r>
    </w:p>
    <w:p w14:paraId="63A6A712" w14:textId="77777777" w:rsidR="0017112B" w:rsidRP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</w:rPr>
      </w:pPr>
      <w:r w:rsidRPr="0017112B">
        <w:rPr>
          <w:rFonts w:ascii="Arial" w:hAnsi="Arial" w:cs="Arial"/>
          <w:b/>
        </w:rPr>
        <w:t xml:space="preserve">Počátek lhůty pro </w:t>
      </w:r>
      <w:r w:rsidRPr="00CE0CA3">
        <w:rPr>
          <w:rFonts w:ascii="Arial" w:hAnsi="Arial" w:cs="Arial"/>
          <w:b/>
        </w:rPr>
        <w:t>podání žádostí</w:t>
      </w:r>
      <w:r w:rsidRPr="00CE0CA3">
        <w:rPr>
          <w:rFonts w:ascii="Arial" w:hAnsi="Arial" w:cs="Arial"/>
        </w:rPr>
        <w:t xml:space="preserve">: </w:t>
      </w:r>
      <w:r w:rsidR="00DC68B2" w:rsidRPr="00DC68B2">
        <w:rPr>
          <w:rFonts w:ascii="Arial" w:hAnsi="Arial" w:cs="Arial"/>
        </w:rPr>
        <w:t>1</w:t>
      </w:r>
      <w:r w:rsidR="009D5A24">
        <w:rPr>
          <w:rFonts w:ascii="Arial" w:hAnsi="Arial" w:cs="Arial"/>
        </w:rPr>
        <w:t>3</w:t>
      </w:r>
      <w:r w:rsidR="00DC68B2" w:rsidRPr="00DC68B2">
        <w:rPr>
          <w:rFonts w:ascii="Arial" w:hAnsi="Arial" w:cs="Arial"/>
        </w:rPr>
        <w:t>.</w:t>
      </w:r>
      <w:r w:rsidRPr="00DC68B2">
        <w:rPr>
          <w:rFonts w:ascii="Arial" w:hAnsi="Arial" w:cs="Arial"/>
          <w:color w:val="000000" w:themeColor="text1"/>
        </w:rPr>
        <w:t xml:space="preserve"> 1. 20</w:t>
      </w:r>
      <w:r w:rsidR="009D5A24">
        <w:rPr>
          <w:rFonts w:ascii="Arial" w:hAnsi="Arial" w:cs="Arial"/>
          <w:color w:val="000000" w:themeColor="text1"/>
        </w:rPr>
        <w:t>20</w:t>
      </w:r>
      <w:r w:rsidRPr="0017112B">
        <w:rPr>
          <w:rFonts w:ascii="Arial" w:hAnsi="Arial" w:cs="Arial"/>
          <w:color w:val="000000" w:themeColor="text1"/>
        </w:rPr>
        <w:t xml:space="preserve"> </w:t>
      </w:r>
      <w:r w:rsidRPr="0017112B">
        <w:rPr>
          <w:rFonts w:ascii="Arial" w:hAnsi="Arial" w:cs="Arial"/>
        </w:rPr>
        <w:t xml:space="preserve">(dle § 10c odst. 1 zákon o rozpočtových pravidlech musí být dotační program zveřejněn nejpozději 30 dnů před počátkem lhůty pro podání žádosti na dobu nejméně 90 dnů od zveřejnění) </w:t>
      </w:r>
    </w:p>
    <w:p w14:paraId="0B64586D" w14:textId="77777777" w:rsidR="0017112B" w:rsidRDefault="0017112B" w:rsidP="009D5A24">
      <w:pPr>
        <w:autoSpaceDE w:val="0"/>
        <w:autoSpaceDN w:val="0"/>
        <w:adjustRightInd w:val="0"/>
        <w:spacing w:after="0"/>
        <w:jc w:val="both"/>
        <w:rPr>
          <w:rFonts w:ascii="Arial,Bold" w:hAnsi="Arial,Bold" w:cs="Arial,Bold"/>
          <w:b/>
          <w:bCs/>
          <w:color w:val="000000"/>
        </w:rPr>
      </w:pPr>
      <w:r w:rsidRPr="0017112B">
        <w:rPr>
          <w:rFonts w:ascii="Arial" w:hAnsi="Arial" w:cs="Arial"/>
          <w:b/>
        </w:rPr>
        <w:t>Termín uzávěrky pro přijímání žádostí</w:t>
      </w:r>
      <w:r w:rsidRPr="0017112B">
        <w:rPr>
          <w:rFonts w:ascii="Arial" w:hAnsi="Arial" w:cs="Arial"/>
        </w:rPr>
        <w:t xml:space="preserve">: </w:t>
      </w:r>
      <w:r w:rsidR="009D5A24">
        <w:rPr>
          <w:rFonts w:ascii="Arial" w:hAnsi="Arial" w:cs="Arial"/>
        </w:rPr>
        <w:t>31.1</w:t>
      </w:r>
      <w:r w:rsidRPr="00CE0CA3">
        <w:rPr>
          <w:rFonts w:ascii="Arial" w:hAnsi="Arial" w:cs="Arial"/>
        </w:rPr>
        <w:t>. 20</w:t>
      </w:r>
      <w:r w:rsidR="009D5A24">
        <w:rPr>
          <w:rFonts w:ascii="Arial" w:hAnsi="Arial" w:cs="Arial"/>
        </w:rPr>
        <w:t>20</w:t>
      </w:r>
    </w:p>
    <w:p w14:paraId="23A0FCE1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Způsob předkládání žádostí:</w:t>
      </w:r>
    </w:p>
    <w:p w14:paraId="72120ED0" w14:textId="77777777" w:rsidR="0017112B" w:rsidRPr="00CB579D" w:rsidRDefault="0017112B" w:rsidP="0017112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/>
        <w:ind w:left="357" w:hanging="357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žádost o dotaci v obálce, která musí být označena v levém horním rohu dle předlohy s uvedením počtu žádostí</w:t>
      </w:r>
    </w:p>
    <w:p w14:paraId="39CF41EA" w14:textId="77777777" w:rsidR="0017112B" w:rsidRPr="00CB579D" w:rsidRDefault="00381E27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00"/>
          <w:lang w:eastAsia="cs-CZ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153670</wp:posOffset>
                </wp:positionV>
                <wp:extent cx="1266825" cy="485775"/>
                <wp:effectExtent l="0" t="0" r="9525" b="9525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DB5B4C" id="Obdélník 1" o:spid="_x0000_s1026" style="position:absolute;margin-left:.4pt;margin-top:12.1pt;width:99.75pt;height:38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"/>
            </w:pict>
          </mc:Fallback>
        </mc:AlternateContent>
      </w:r>
    </w:p>
    <w:p w14:paraId="5F208DB1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  DOTACE OSV</w:t>
      </w:r>
    </w:p>
    <w:p w14:paraId="7EE8976A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  Neotvírat!</w:t>
      </w:r>
    </w:p>
    <w:p w14:paraId="3C05AEBA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410CDABB" w14:textId="77777777" w:rsidR="0017112B" w:rsidRPr="00CB579D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v 1 originálu</w:t>
      </w:r>
    </w:p>
    <w:p w14:paraId="25300483" w14:textId="77777777" w:rsidR="0017112B" w:rsidRPr="00CB579D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originál pevně spojen</w:t>
      </w:r>
    </w:p>
    <w:p w14:paraId="3E29E17E" w14:textId="77777777" w:rsidR="0017112B" w:rsidRPr="00CB579D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originál žádosti musí být podepsán statutárním zástupcem nebo jeho oprávněným zástupcem</w:t>
      </w:r>
    </w:p>
    <w:p w14:paraId="67BC78AF" w14:textId="77777777" w:rsidR="0017112B" w:rsidRPr="00CB579D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požadované přílohy v jednom vyhotovení</w:t>
      </w:r>
    </w:p>
    <w:p w14:paraId="446ED094" w14:textId="77777777" w:rsidR="0017112B" w:rsidRPr="00CB579D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obálka musí být opatřena identifikací žadatele (název, adresa)</w:t>
      </w:r>
    </w:p>
    <w:p w14:paraId="6A449308" w14:textId="77777777" w:rsidR="0017112B" w:rsidRPr="00CB579D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rozhodujícím datem pro přijetí žádosti je datum podacího razítka (Česká pošta a.s., podatelna magistrátu)</w:t>
      </w:r>
    </w:p>
    <w:p w14:paraId="63C98EDE" w14:textId="77777777" w:rsidR="0017112B" w:rsidRDefault="0017112B" w:rsidP="0017112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žádost musí být doručena poštou nebo prostřednictvím podatelny magistrátu na adresu:</w:t>
      </w:r>
    </w:p>
    <w:p w14:paraId="467AC93E" w14:textId="77777777" w:rsidR="0017112B" w:rsidRPr="00CB579D" w:rsidRDefault="0017112B" w:rsidP="0017112B">
      <w:pPr>
        <w:pStyle w:val="Odstavecseseznamem"/>
        <w:autoSpaceDE w:val="0"/>
        <w:autoSpaceDN w:val="0"/>
        <w:adjustRightInd w:val="0"/>
        <w:spacing w:after="0"/>
        <w:ind w:left="357"/>
        <w:jc w:val="both"/>
        <w:rPr>
          <w:rFonts w:ascii="Arial" w:hAnsi="Arial" w:cs="Arial"/>
          <w:color w:val="000000"/>
        </w:rPr>
      </w:pPr>
    </w:p>
    <w:p w14:paraId="6F872D42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center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Magistrát města Děčín</w:t>
      </w:r>
    </w:p>
    <w:p w14:paraId="2FE01FBC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center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Mírové náměstí 1175/5</w:t>
      </w:r>
    </w:p>
    <w:p w14:paraId="442E325C" w14:textId="77777777" w:rsidR="0017112B" w:rsidRPr="00CB579D" w:rsidRDefault="0017112B" w:rsidP="0017112B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405 38 Děčín 4</w:t>
      </w:r>
    </w:p>
    <w:p w14:paraId="3B4EBCB4" w14:textId="77777777" w:rsidR="0017112B" w:rsidRPr="00CB579D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Do </w:t>
      </w:r>
      <w:r>
        <w:rPr>
          <w:rFonts w:ascii="Arial" w:hAnsi="Arial" w:cs="Arial"/>
          <w:color w:val="000000"/>
        </w:rPr>
        <w:t>dotačního programu</w:t>
      </w:r>
      <w:r w:rsidRPr="00CB579D">
        <w:rPr>
          <w:rFonts w:ascii="Arial" w:hAnsi="Arial" w:cs="Arial"/>
          <w:color w:val="000000"/>
        </w:rPr>
        <w:t xml:space="preserve"> budou přijaty pouze žádosti, které byly podány v požadovaném termínu, na předepsan</w:t>
      </w:r>
      <w:r>
        <w:rPr>
          <w:rFonts w:ascii="Arial" w:hAnsi="Arial" w:cs="Arial"/>
          <w:color w:val="000000"/>
        </w:rPr>
        <w:t>ých formulářích</w:t>
      </w:r>
      <w:r w:rsidRPr="00CB579D">
        <w:rPr>
          <w:rFonts w:ascii="Arial" w:hAnsi="Arial" w:cs="Arial"/>
          <w:color w:val="000000"/>
        </w:rPr>
        <w:t xml:space="preserve">, obsahující všechny povinné přílohy a </w:t>
      </w:r>
      <w:r w:rsidR="00843F0F">
        <w:rPr>
          <w:rFonts w:ascii="Arial" w:hAnsi="Arial" w:cs="Arial"/>
          <w:color w:val="000000"/>
        </w:rPr>
        <w:t xml:space="preserve">které odpovídají </w:t>
      </w:r>
      <w:r w:rsidR="00843F0F" w:rsidRPr="00FB19E6">
        <w:rPr>
          <w:rFonts w:ascii="Arial" w:hAnsi="Arial" w:cs="Arial"/>
          <w:color w:val="000000"/>
        </w:rPr>
        <w:t>podmínkám dotačního programu</w:t>
      </w:r>
      <w:r w:rsidRPr="00FB19E6">
        <w:rPr>
          <w:rFonts w:ascii="Arial" w:hAnsi="Arial" w:cs="Arial"/>
          <w:color w:val="000000"/>
        </w:rPr>
        <w:t>.</w:t>
      </w:r>
    </w:p>
    <w:p w14:paraId="56AA1197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Žádosti zaslané jakýmkoli jiným </w:t>
      </w:r>
      <w:proofErr w:type="gramStart"/>
      <w:r w:rsidRPr="00CB579D">
        <w:rPr>
          <w:rFonts w:ascii="Arial" w:hAnsi="Arial" w:cs="Arial"/>
          <w:color w:val="000000"/>
        </w:rPr>
        <w:t>způsobem</w:t>
      </w:r>
      <w:proofErr w:type="gramEnd"/>
      <w:r w:rsidRPr="00CB579D">
        <w:rPr>
          <w:rFonts w:ascii="Arial" w:hAnsi="Arial" w:cs="Arial"/>
          <w:color w:val="000000"/>
        </w:rPr>
        <w:t xml:space="preserve"> než je uvedeno, doručené na jiné adresy,</w:t>
      </w:r>
      <w:r>
        <w:rPr>
          <w:rFonts w:ascii="Arial" w:hAnsi="Arial" w:cs="Arial"/>
          <w:color w:val="000000"/>
        </w:rPr>
        <w:t xml:space="preserve"> </w:t>
      </w:r>
      <w:r w:rsidRPr="00CB579D">
        <w:rPr>
          <w:rFonts w:ascii="Arial" w:hAnsi="Arial" w:cs="Arial"/>
          <w:color w:val="000000"/>
        </w:rPr>
        <w:t>nebo obdržené po termínu uzávěrky, nebudou posuzovány.</w:t>
      </w:r>
    </w:p>
    <w:p w14:paraId="5571C3A4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color w:val="000000"/>
        </w:rPr>
      </w:pPr>
    </w:p>
    <w:p w14:paraId="086B591A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Formální nedostatky, tj. zejména absence či neúplnost předepsaných formulářů a příloh, nesprávné a chybné uvedení předepsaných údajů (např. identifikační údaje žadatele, adresa apod.) nebo numerické chyby v rozpočtu projektu, jsou důvodem pro to, aby žádost nebyla dále hodnocena.</w:t>
      </w:r>
    </w:p>
    <w:p w14:paraId="1945EADA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2A4F6DB6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 w:rsidRPr="00CB579D">
        <w:rPr>
          <w:rFonts w:ascii="Arial,Bold" w:hAnsi="Arial,Bold" w:cs="Arial,Bold"/>
          <w:b/>
          <w:bCs/>
          <w:color w:val="000000"/>
        </w:rPr>
        <w:t>Formulář žádosti</w:t>
      </w:r>
    </w:p>
    <w:p w14:paraId="4430A1A7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Formuláře žádosti o dotaci z rozpočtu statutárního města Děč</w:t>
      </w:r>
      <w:r w:rsidR="00843F0F">
        <w:rPr>
          <w:rFonts w:ascii="Arial" w:hAnsi="Arial" w:cs="Arial"/>
          <w:color w:val="000000"/>
        </w:rPr>
        <w:t xml:space="preserve">ín </w:t>
      </w:r>
      <w:r w:rsidR="006605FE">
        <w:rPr>
          <w:rFonts w:ascii="Arial" w:hAnsi="Arial" w:cs="Arial"/>
          <w:color w:val="000000"/>
        </w:rPr>
        <w:t>j</w:t>
      </w:r>
      <w:r w:rsidR="002E58EF">
        <w:rPr>
          <w:rFonts w:ascii="Arial" w:hAnsi="Arial" w:cs="Arial"/>
          <w:color w:val="000000"/>
        </w:rPr>
        <w:t>sou</w:t>
      </w:r>
      <w:r w:rsidR="00396F48">
        <w:rPr>
          <w:rFonts w:ascii="Arial" w:hAnsi="Arial" w:cs="Arial"/>
          <w:color w:val="000000"/>
        </w:rPr>
        <w:t xml:space="preserve"> </w:t>
      </w:r>
      <w:proofErr w:type="gramStart"/>
      <w:r w:rsidR="00396F48">
        <w:rPr>
          <w:rFonts w:ascii="Arial" w:hAnsi="Arial" w:cs="Arial"/>
          <w:color w:val="000000"/>
        </w:rPr>
        <w:t xml:space="preserve">v </w:t>
      </w:r>
      <w:r w:rsidR="006605FE">
        <w:rPr>
          <w:rFonts w:ascii="Arial" w:hAnsi="Arial" w:cs="Arial"/>
          <w:color w:val="000000"/>
        </w:rPr>
        <w:t xml:space="preserve"> elektroni</w:t>
      </w:r>
      <w:r w:rsidR="003E057E">
        <w:rPr>
          <w:rFonts w:ascii="Arial" w:hAnsi="Arial" w:cs="Arial"/>
          <w:color w:val="000000"/>
        </w:rPr>
        <w:t>cké</w:t>
      </w:r>
      <w:proofErr w:type="gramEnd"/>
      <w:r w:rsidR="003E057E">
        <w:rPr>
          <w:rFonts w:ascii="Arial" w:hAnsi="Arial" w:cs="Arial"/>
          <w:color w:val="000000"/>
        </w:rPr>
        <w:t xml:space="preserve"> verzi včetně formuláře rozpočtu dostupn</w:t>
      </w:r>
      <w:r w:rsidR="002E58EF">
        <w:rPr>
          <w:rFonts w:ascii="Arial" w:hAnsi="Arial" w:cs="Arial"/>
          <w:color w:val="000000"/>
        </w:rPr>
        <w:t>é</w:t>
      </w:r>
      <w:r w:rsidR="003E057E">
        <w:rPr>
          <w:rFonts w:ascii="Arial" w:hAnsi="Arial" w:cs="Arial"/>
          <w:color w:val="000000"/>
        </w:rPr>
        <w:t xml:space="preserve"> na internetových stránkách www.mmdecin.cz. </w:t>
      </w:r>
      <w:r w:rsidRPr="00CB579D">
        <w:rPr>
          <w:rFonts w:ascii="Arial" w:hAnsi="Arial" w:cs="Arial"/>
          <w:color w:val="000000"/>
        </w:rPr>
        <w:t xml:space="preserve"> Pro dotace typu A (registrované sociální služby) je určen formulář A textové části žádosti (příloha č. 1); pro dotace typu B (dotace na podporu ostatních organizací v sociální oblasti) formulář B (příloha č. 2) a pro dotace typu C (podpora rodiny) formulář C (příloha </w:t>
      </w:r>
      <w:r>
        <w:rPr>
          <w:rFonts w:ascii="Arial" w:hAnsi="Arial" w:cs="Arial"/>
          <w:color w:val="000000"/>
        </w:rPr>
        <w:br/>
      </w:r>
      <w:r w:rsidRPr="00CB579D">
        <w:rPr>
          <w:rFonts w:ascii="Arial" w:hAnsi="Arial" w:cs="Arial"/>
          <w:color w:val="000000"/>
        </w:rPr>
        <w:t xml:space="preserve">č. 3). Formulář rozpočet (příloha č. 4_1,4_2) </w:t>
      </w:r>
      <w:r>
        <w:rPr>
          <w:rFonts w:ascii="Arial" w:hAnsi="Arial" w:cs="Arial"/>
          <w:color w:val="000000"/>
        </w:rPr>
        <w:t>je shodný pro typy žádostí A, B.</w:t>
      </w:r>
    </w:p>
    <w:p w14:paraId="18B668E6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28E3023E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Jedna organizace (IČ) podává v rámci dotačního řízení členěného dle typu žádosti nejvýše jednu žádost členěnou na více projektů (např. služeb nebo aktivit). Každá služba, na kterou je žádána dotace musí mít zpracovaný vlastní rozpočet</w:t>
      </w:r>
      <w:r>
        <w:rPr>
          <w:rFonts w:ascii="Arial" w:hAnsi="Arial" w:cs="Arial"/>
          <w:color w:val="000000"/>
        </w:rPr>
        <w:t>.</w:t>
      </w:r>
    </w:p>
    <w:p w14:paraId="27D9D154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14:paraId="6A403DF5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color w:val="000000"/>
        </w:rPr>
      </w:pPr>
    </w:p>
    <w:p w14:paraId="3D95D3EB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 w:rsidRPr="00CB579D">
        <w:rPr>
          <w:rFonts w:ascii="Arial,Bold" w:hAnsi="Arial,Bold" w:cs="Arial,Bold"/>
          <w:b/>
          <w:bCs/>
          <w:color w:val="000000"/>
        </w:rPr>
        <w:t>Náležitosti projektu</w:t>
      </w:r>
    </w:p>
    <w:p w14:paraId="37EFB823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Popis projektu v žádosti musí být vyplněn pečlivě a jasně, aby bylo usnadněno jejich</w:t>
      </w:r>
      <w:r>
        <w:rPr>
          <w:rFonts w:ascii="Arial" w:hAnsi="Arial" w:cs="Arial"/>
          <w:color w:val="000000"/>
        </w:rPr>
        <w:t xml:space="preserve"> </w:t>
      </w:r>
      <w:r w:rsidRPr="00CB579D">
        <w:rPr>
          <w:rFonts w:ascii="Arial" w:hAnsi="Arial" w:cs="Arial"/>
          <w:color w:val="000000"/>
        </w:rPr>
        <w:t>vyhodnocení.</w:t>
      </w:r>
    </w:p>
    <w:p w14:paraId="0277E16C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4C0FA362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Popis projektu, na který je požadována dotace musí splňovat tyto náležitosti:</w:t>
      </w:r>
    </w:p>
    <w:p w14:paraId="0EFBB475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název projektu (stručný a výstižný, max. 50 znaků),</w:t>
      </w:r>
    </w:p>
    <w:p w14:paraId="6946AC6A" w14:textId="77777777" w:rsidR="0017112B" w:rsidRPr="00222E96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cíl projektu (stručně popsaný účel, kvantifikace měřitelných cílů, vymezení cílové</w:t>
      </w:r>
      <w:r>
        <w:rPr>
          <w:rFonts w:ascii="Arial" w:hAnsi="Arial" w:cs="Arial"/>
          <w:color w:val="000000"/>
        </w:rPr>
        <w:t xml:space="preserve"> </w:t>
      </w:r>
      <w:r w:rsidRPr="00222E96">
        <w:rPr>
          <w:rFonts w:ascii="Arial" w:hAnsi="Arial" w:cs="Arial"/>
          <w:color w:val="000000"/>
        </w:rPr>
        <w:t>skupiny, předpokládaný konečný přínos a efekt pro cílovou skupinu),</w:t>
      </w:r>
    </w:p>
    <w:p w14:paraId="57515C63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územní působnost projektu,</w:t>
      </w:r>
    </w:p>
    <w:p w14:paraId="675221CC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místo realizace projektu,</w:t>
      </w:r>
    </w:p>
    <w:p w14:paraId="54E77529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popis výchozího stavu (stručný popis výchozího stavu u žadatele o dotaci a jeho okolí, zdroje vstupních informací, způsob jejich zpracování a vyhodnocení),</w:t>
      </w:r>
    </w:p>
    <w:p w14:paraId="4E868EDE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navrhovaný postup realizace projektu (jednotlivé kroky a metody, které zajistí dosažení konečného cíle),</w:t>
      </w:r>
    </w:p>
    <w:p w14:paraId="1B23C6D9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časový plán předpokládané realizace projektu,</w:t>
      </w:r>
    </w:p>
    <w:p w14:paraId="46903166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požadovanou výši dotace v</w:t>
      </w:r>
      <w:r>
        <w:rPr>
          <w:rFonts w:ascii="Arial" w:hAnsi="Arial" w:cs="Arial"/>
          <w:color w:val="000000"/>
        </w:rPr>
        <w:t> </w:t>
      </w:r>
      <w:r w:rsidRPr="00CB579D">
        <w:rPr>
          <w:rFonts w:ascii="Arial" w:hAnsi="Arial" w:cs="Arial"/>
          <w:color w:val="000000"/>
        </w:rPr>
        <w:t>Kč</w:t>
      </w:r>
      <w:r>
        <w:rPr>
          <w:rFonts w:ascii="Arial" w:hAnsi="Arial" w:cs="Arial"/>
          <w:color w:val="000000"/>
        </w:rPr>
        <w:t>, rozpočet</w:t>
      </w:r>
      <w:r w:rsidRPr="00CB579D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(pro dotace typu A, B) </w:t>
      </w:r>
      <w:r w:rsidRPr="00CB579D">
        <w:rPr>
          <w:rFonts w:ascii="Arial" w:hAnsi="Arial" w:cs="Arial"/>
          <w:color w:val="000000"/>
        </w:rPr>
        <w:t>a zároveň v procentuálním podílu na celkových plánovaných nákladech projektu, zdroje financování projektu,</w:t>
      </w:r>
    </w:p>
    <w:p w14:paraId="24C3E33C" w14:textId="77777777" w:rsidR="0017112B" w:rsidRPr="00CB579D" w:rsidRDefault="0017112B" w:rsidP="0017112B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souhlas se zařazením do databáze obce, prohlášení o souhlasu se zveřejněním identifikačních údajů a výši poskytnuté dotace na webových stránkách města.</w:t>
      </w:r>
    </w:p>
    <w:p w14:paraId="09F12BB9" w14:textId="77777777" w:rsidR="0017112B" w:rsidRPr="00CB579D" w:rsidRDefault="0017112B" w:rsidP="0017112B">
      <w:pPr>
        <w:pStyle w:val="Odstavecseseznamem"/>
        <w:autoSpaceDE w:val="0"/>
        <w:autoSpaceDN w:val="0"/>
        <w:adjustRightInd w:val="0"/>
        <w:spacing w:after="0"/>
        <w:ind w:left="357"/>
        <w:jc w:val="both"/>
        <w:rPr>
          <w:rFonts w:ascii="Arial" w:hAnsi="Arial" w:cs="Arial"/>
          <w:color w:val="000000"/>
        </w:rPr>
      </w:pPr>
    </w:p>
    <w:p w14:paraId="04271128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Požadovaný obsah je uveden ve formuláři žádosti.</w:t>
      </w:r>
    </w:p>
    <w:p w14:paraId="69C9E0CE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00C21E4C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 w:rsidRPr="00CB579D">
        <w:rPr>
          <w:rFonts w:ascii="Arial,Bold" w:hAnsi="Arial,Bold" w:cs="Arial,Bold"/>
          <w:b/>
          <w:bCs/>
          <w:color w:val="000000"/>
        </w:rPr>
        <w:t>Povinné přílohy žádosti</w:t>
      </w:r>
    </w:p>
    <w:p w14:paraId="32110CD2" w14:textId="77777777" w:rsidR="0017112B" w:rsidRPr="00CB579D" w:rsidRDefault="0017112B" w:rsidP="0017112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  <w:r w:rsidRPr="00CB579D">
        <w:rPr>
          <w:rFonts w:ascii="Arial" w:hAnsi="Arial" w:cs="Arial"/>
          <w:color w:val="000000"/>
        </w:rPr>
        <w:t>oklady o zřízení běžného účtu u peněžního ústavu (smlouva), a to v kopii;</w:t>
      </w:r>
    </w:p>
    <w:p w14:paraId="5325AB82" w14:textId="77777777" w:rsidR="0017112B" w:rsidRPr="001F0D4A" w:rsidRDefault="0017112B" w:rsidP="0017112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žádostí typu A „</w:t>
      </w:r>
      <w:r w:rsidRPr="00CA42D3">
        <w:rPr>
          <w:rFonts w:ascii="Arial" w:hAnsi="Arial" w:cs="Arial"/>
        </w:rPr>
        <w:t>Pověření kraje k zajištění dostupnosti poskytování sociální služby zařazené do Základní sítě sociálních služeb</w:t>
      </w:r>
      <w:r>
        <w:rPr>
          <w:rFonts w:ascii="Arial" w:hAnsi="Arial" w:cs="Arial"/>
        </w:rPr>
        <w:t xml:space="preserve">“, a to v kopii, případně čestné prohlášení žadatele, že takové pověření pro službu nemá, </w:t>
      </w:r>
    </w:p>
    <w:p w14:paraId="673169B0" w14:textId="77777777" w:rsidR="0017112B" w:rsidRPr="001F0D4A" w:rsidRDefault="0017112B" w:rsidP="0017112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</w:t>
      </w:r>
      <w:r w:rsidRPr="001F0D4A">
        <w:rPr>
          <w:rFonts w:ascii="Arial" w:hAnsi="Arial" w:cs="Arial"/>
          <w:color w:val="000000"/>
        </w:rPr>
        <w:t xml:space="preserve"> sociálních služeb (žádostí typu A) je povinnou přílohou kopie posledního platného rozhodnutí registraci poskytovatele sociálních služeb podle § 78 zákona č. 108/2006 Sb., o sociálních službách. Údaje o službách (druh a forma služby, cílové skupiny uživatelů, kapacita a působnost), na které je žádána dotace, uvedené v žádosti musí být v souladu s </w:t>
      </w:r>
      <w:r>
        <w:rPr>
          <w:rFonts w:ascii="Arial" w:hAnsi="Arial" w:cs="Arial"/>
          <w:color w:val="000000"/>
        </w:rPr>
        <w:t>údaji v rozhodnutí o registraci,</w:t>
      </w:r>
    </w:p>
    <w:p w14:paraId="6DB063CB" w14:textId="77777777" w:rsidR="0017112B" w:rsidRPr="00CB579D" w:rsidRDefault="0017112B" w:rsidP="0017112B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ind w:left="357" w:hanging="357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u žádostí typu C a u žádostí typu A (sociální služby, které nemají Pověření) čestné prohlášení žadatele o podporu v režimu de minimis (příloha č. 5).</w:t>
      </w:r>
    </w:p>
    <w:p w14:paraId="22F1614D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color w:val="000000"/>
        </w:rPr>
      </w:pPr>
    </w:p>
    <w:p w14:paraId="212E98DF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>
        <w:rPr>
          <w:rFonts w:ascii="Arial,Bold" w:hAnsi="Arial,Bold" w:cs="Arial,Bold"/>
          <w:b/>
          <w:bCs/>
          <w:color w:val="000000"/>
        </w:rPr>
        <w:t>Posuzování žádostí a kritéria pro hodnocení stanovení výše dotace</w:t>
      </w:r>
    </w:p>
    <w:p w14:paraId="13AB6AF2" w14:textId="77777777" w:rsidR="0017112B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Doručené žádosti o dotaci budou zpracovány odborem</w:t>
      </w:r>
      <w:r>
        <w:rPr>
          <w:rFonts w:ascii="Arial" w:hAnsi="Arial" w:cs="Arial"/>
          <w:color w:val="000000"/>
        </w:rPr>
        <w:t xml:space="preserve"> sociálních věcí a zdravotnictví</w:t>
      </w:r>
      <w:r w:rsidRPr="00CB579D">
        <w:rPr>
          <w:rFonts w:ascii="Arial" w:hAnsi="Arial" w:cs="Arial"/>
          <w:color w:val="000000"/>
        </w:rPr>
        <w:t xml:space="preserve">, který zajistí všechny administrativní postupy spojené s realizací dotačního programu, provede kontrolu formální správnosti a </w:t>
      </w:r>
      <w:r w:rsidR="00832338">
        <w:rPr>
          <w:rFonts w:ascii="Arial" w:hAnsi="Arial" w:cs="Arial"/>
          <w:color w:val="000000"/>
        </w:rPr>
        <w:t>předloží</w:t>
      </w:r>
      <w:r w:rsidR="007D6421">
        <w:rPr>
          <w:rFonts w:ascii="Arial" w:hAnsi="Arial" w:cs="Arial"/>
          <w:color w:val="000000"/>
        </w:rPr>
        <w:t xml:space="preserve"> je</w:t>
      </w:r>
      <w:r w:rsidR="00832338">
        <w:rPr>
          <w:rFonts w:ascii="Arial" w:hAnsi="Arial" w:cs="Arial"/>
          <w:color w:val="000000"/>
        </w:rPr>
        <w:t xml:space="preserve"> k rozhodnutí orgánům města.</w:t>
      </w:r>
    </w:p>
    <w:p w14:paraId="323287C7" w14:textId="77777777" w:rsidR="00B8098B" w:rsidRPr="0017112B" w:rsidRDefault="00B8098B" w:rsidP="001711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Formální náležitosti: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7112B" w:rsidRPr="0017112B" w14:paraId="3D801B66" w14:textId="77777777" w:rsidTr="005B6838">
        <w:tc>
          <w:tcPr>
            <w:tcW w:w="9180" w:type="dxa"/>
          </w:tcPr>
          <w:p w14:paraId="578FAA2B" w14:textId="77777777" w:rsidR="0017112B" w:rsidRPr="0017112B" w:rsidRDefault="0017112B" w:rsidP="001711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7112B">
              <w:rPr>
                <w:rFonts w:ascii="Arial" w:hAnsi="Arial" w:cs="Arial"/>
                <w:color w:val="000000"/>
              </w:rPr>
              <w:t>dodržen termín a čas podání žádosti</w:t>
            </w:r>
          </w:p>
        </w:tc>
      </w:tr>
      <w:tr w:rsidR="0017112B" w:rsidRPr="0017112B" w14:paraId="21822C30" w14:textId="77777777" w:rsidTr="005B6838">
        <w:tc>
          <w:tcPr>
            <w:tcW w:w="9180" w:type="dxa"/>
          </w:tcPr>
          <w:p w14:paraId="76A7E17B" w14:textId="77777777" w:rsidR="0017112B" w:rsidRPr="0017112B" w:rsidRDefault="0017112B" w:rsidP="001711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7112B">
              <w:rPr>
                <w:rFonts w:ascii="Arial" w:hAnsi="Arial" w:cs="Arial"/>
                <w:color w:val="000000"/>
              </w:rPr>
              <w:t>obálka byla uzavřena a opatřena předepsanými údaji</w:t>
            </w:r>
          </w:p>
        </w:tc>
      </w:tr>
      <w:tr w:rsidR="0017112B" w:rsidRPr="0017112B" w14:paraId="25E9208A" w14:textId="77777777" w:rsidTr="005B6838">
        <w:tc>
          <w:tcPr>
            <w:tcW w:w="9180" w:type="dxa"/>
          </w:tcPr>
          <w:p w14:paraId="19E5F4B2" w14:textId="77777777" w:rsidR="0017112B" w:rsidRPr="0017112B" w:rsidRDefault="0017112B" w:rsidP="001711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7112B">
              <w:rPr>
                <w:rFonts w:ascii="Arial" w:hAnsi="Arial" w:cs="Arial"/>
                <w:color w:val="000000"/>
              </w:rPr>
              <w:t xml:space="preserve">žádost byla dodána na předepsaných </w:t>
            </w:r>
            <w:proofErr w:type="gramStart"/>
            <w:r w:rsidRPr="0017112B">
              <w:rPr>
                <w:rFonts w:ascii="Arial" w:hAnsi="Arial" w:cs="Arial"/>
                <w:color w:val="000000"/>
              </w:rPr>
              <w:t>formulářích</w:t>
            </w:r>
            <w:r w:rsidR="00224D1B">
              <w:rPr>
                <w:rFonts w:ascii="Arial" w:hAnsi="Arial" w:cs="Arial"/>
                <w:color w:val="000000"/>
              </w:rPr>
              <w:t xml:space="preserve"> - elektronicky</w:t>
            </w:r>
            <w:proofErr w:type="gramEnd"/>
          </w:p>
        </w:tc>
      </w:tr>
      <w:tr w:rsidR="0017112B" w:rsidRPr="0017112B" w14:paraId="2EF225B4" w14:textId="77777777" w:rsidTr="005B6838">
        <w:tc>
          <w:tcPr>
            <w:tcW w:w="9180" w:type="dxa"/>
          </w:tcPr>
          <w:p w14:paraId="7B9219BB" w14:textId="77777777" w:rsidR="0017112B" w:rsidRPr="0017112B" w:rsidRDefault="00224D1B" w:rsidP="001711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písemná </w:t>
            </w:r>
            <w:r w:rsidR="0017112B" w:rsidRPr="0017112B">
              <w:rPr>
                <w:rFonts w:ascii="Arial" w:hAnsi="Arial" w:cs="Arial"/>
                <w:color w:val="000000"/>
              </w:rPr>
              <w:t>žádost</w:t>
            </w:r>
            <w:r>
              <w:rPr>
                <w:rFonts w:ascii="Arial" w:hAnsi="Arial" w:cs="Arial"/>
                <w:color w:val="000000"/>
              </w:rPr>
              <w:t xml:space="preserve"> (jde o vytištěnou podobu elektronické žádosti)</w:t>
            </w:r>
            <w:r w:rsidR="0017112B" w:rsidRPr="0017112B">
              <w:rPr>
                <w:rFonts w:ascii="Arial" w:hAnsi="Arial" w:cs="Arial"/>
                <w:color w:val="000000"/>
              </w:rPr>
              <w:t xml:space="preserve"> je podepsána statutárním zástupcem nebo jím písemně pověřeným zástupcem</w:t>
            </w:r>
          </w:p>
        </w:tc>
      </w:tr>
      <w:tr w:rsidR="0017112B" w:rsidRPr="0017112B" w14:paraId="1ADA04F1" w14:textId="77777777" w:rsidTr="005B6838">
        <w:tc>
          <w:tcPr>
            <w:tcW w:w="9180" w:type="dxa"/>
          </w:tcPr>
          <w:p w14:paraId="1A9D2D28" w14:textId="77777777" w:rsidR="0017112B" w:rsidRPr="0017112B" w:rsidRDefault="0017112B" w:rsidP="001711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7112B">
              <w:rPr>
                <w:rFonts w:ascii="Arial" w:hAnsi="Arial" w:cs="Arial"/>
                <w:color w:val="000000"/>
              </w:rPr>
              <w:t>v žádosti byly vyplněny všechny předepsané údaje</w:t>
            </w:r>
          </w:p>
        </w:tc>
      </w:tr>
      <w:tr w:rsidR="0017112B" w:rsidRPr="0017112B" w14:paraId="415E2A4D" w14:textId="77777777" w:rsidTr="005B6838">
        <w:tc>
          <w:tcPr>
            <w:tcW w:w="9180" w:type="dxa"/>
          </w:tcPr>
          <w:p w14:paraId="38FC47E0" w14:textId="77777777" w:rsidR="0017112B" w:rsidRPr="0017112B" w:rsidRDefault="0017112B" w:rsidP="0017112B">
            <w:pPr>
              <w:numPr>
                <w:ilvl w:val="0"/>
                <w:numId w:val="10"/>
              </w:numPr>
              <w:autoSpaceDE w:val="0"/>
              <w:autoSpaceDN w:val="0"/>
              <w:adjustRightInd w:val="0"/>
              <w:spacing w:after="0"/>
              <w:jc w:val="both"/>
              <w:rPr>
                <w:rFonts w:ascii="Arial" w:hAnsi="Arial" w:cs="Arial"/>
                <w:color w:val="000000"/>
              </w:rPr>
            </w:pPr>
            <w:r w:rsidRPr="0017112B">
              <w:rPr>
                <w:rFonts w:ascii="Arial" w:hAnsi="Arial" w:cs="Arial"/>
                <w:color w:val="000000"/>
              </w:rPr>
              <w:t>žádost obsahuje povinné přílohy, které odpovídají seznamu příloh uvedenému v žádosti</w:t>
            </w:r>
          </w:p>
        </w:tc>
      </w:tr>
    </w:tbl>
    <w:p w14:paraId="5489A237" w14:textId="77777777" w:rsidR="0017112B" w:rsidRP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3F20F471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17112B">
        <w:rPr>
          <w:rFonts w:ascii="Arial" w:hAnsi="Arial" w:cs="Arial"/>
          <w:color w:val="000000"/>
        </w:rPr>
        <w:t>V případě zjištění</w:t>
      </w:r>
      <w:r w:rsidR="00224D1B">
        <w:rPr>
          <w:rFonts w:ascii="Arial" w:hAnsi="Arial" w:cs="Arial"/>
          <w:color w:val="000000"/>
        </w:rPr>
        <w:t xml:space="preserve"> odstranitelných</w:t>
      </w:r>
      <w:r w:rsidRPr="0017112B">
        <w:rPr>
          <w:rFonts w:ascii="Arial" w:hAnsi="Arial" w:cs="Arial"/>
          <w:color w:val="000000"/>
        </w:rPr>
        <w:t xml:space="preserve"> nedostatků bude žadatel vyzván k doplnění údajů v žádosti ve lhůtě 5 pracovních dnů. Pokud ani v této lhůtě nebudou veškeré formální náležitosti splněny, bude žádost vyřazena z dalšího hodnocení.</w:t>
      </w:r>
    </w:p>
    <w:p w14:paraId="6E4E726F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14:paraId="5288EEEE" w14:textId="77777777" w:rsidR="0017112B" w:rsidRPr="00CB579D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Přijaté žádosti o dotaci, které prošly formální kontrolou, budou v hodnoceny na základě následujících obecných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8529"/>
      </w:tblGrid>
      <w:tr w:rsidR="0017112B" w:rsidRPr="00643C45" w14:paraId="15293226" w14:textId="77777777" w:rsidTr="005B6838">
        <w:tc>
          <w:tcPr>
            <w:tcW w:w="426" w:type="dxa"/>
          </w:tcPr>
          <w:p w14:paraId="6A42FBCC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8678" w:type="dxa"/>
          </w:tcPr>
          <w:p w14:paraId="26C2AB0F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,Bold" w:hAnsi="Arial,Bold" w:cs="Arial,Bold"/>
                <w:b/>
                <w:bCs/>
                <w:color w:val="000000"/>
              </w:rPr>
              <w:t xml:space="preserve">Přínos pro město </w:t>
            </w:r>
            <w:r w:rsidRPr="00643C45">
              <w:rPr>
                <w:rFonts w:ascii="Arial" w:hAnsi="Arial" w:cs="Arial"/>
                <w:color w:val="000000"/>
              </w:rPr>
              <w:t>(potřebnost služby, existuje poptávka, jaká existuje nabídka)</w:t>
            </w:r>
          </w:p>
        </w:tc>
      </w:tr>
      <w:tr w:rsidR="0017112B" w:rsidRPr="00643C45" w14:paraId="4281746B" w14:textId="77777777" w:rsidTr="005B6838">
        <w:tc>
          <w:tcPr>
            <w:tcW w:w="426" w:type="dxa"/>
          </w:tcPr>
          <w:p w14:paraId="68758B28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8678" w:type="dxa"/>
          </w:tcPr>
          <w:p w14:paraId="006875F2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,Bold" w:hAnsi="Arial,Bold" w:cs="Arial,Bold"/>
                <w:b/>
                <w:bCs/>
                <w:color w:val="000000"/>
              </w:rPr>
              <w:t xml:space="preserve">Přínos pro cílovou skupinu </w:t>
            </w:r>
            <w:r w:rsidRPr="00643C45">
              <w:rPr>
                <w:rFonts w:ascii="Arial" w:hAnsi="Arial" w:cs="Arial"/>
                <w:color w:val="000000"/>
              </w:rPr>
              <w:t>(pro kolik osob, přínos)</w:t>
            </w:r>
          </w:p>
        </w:tc>
      </w:tr>
      <w:tr w:rsidR="0017112B" w:rsidRPr="00643C45" w14:paraId="068A01FB" w14:textId="77777777" w:rsidTr="005B6838">
        <w:tc>
          <w:tcPr>
            <w:tcW w:w="426" w:type="dxa"/>
          </w:tcPr>
          <w:p w14:paraId="7B5C0CDA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8678" w:type="dxa"/>
          </w:tcPr>
          <w:p w14:paraId="15660993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,Bold" w:hAnsi="Arial,Bold" w:cs="Arial,Bold"/>
                <w:b/>
                <w:bCs/>
                <w:color w:val="000000"/>
              </w:rPr>
              <w:t xml:space="preserve">Hodnocení žadatele </w:t>
            </w:r>
            <w:r w:rsidRPr="00643C45">
              <w:rPr>
                <w:rFonts w:ascii="Arial" w:hAnsi="Arial" w:cs="Arial"/>
                <w:color w:val="000000"/>
              </w:rPr>
              <w:t>(historie, zkušenosti, typ poskytované služby, příspěvky klientů)</w:t>
            </w:r>
          </w:p>
        </w:tc>
      </w:tr>
      <w:tr w:rsidR="0017112B" w:rsidRPr="00643C45" w14:paraId="1592C8C0" w14:textId="77777777" w:rsidTr="005B6838">
        <w:tc>
          <w:tcPr>
            <w:tcW w:w="426" w:type="dxa"/>
          </w:tcPr>
          <w:p w14:paraId="777AA8C9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8678" w:type="dxa"/>
          </w:tcPr>
          <w:p w14:paraId="37AA2679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,Bold" w:hAnsi="Arial,Bold" w:cs="Arial,Bold"/>
                <w:b/>
                <w:bCs/>
                <w:color w:val="000000"/>
              </w:rPr>
              <w:t>Reálnost rozpočtu</w:t>
            </w:r>
          </w:p>
        </w:tc>
      </w:tr>
      <w:tr w:rsidR="0017112B" w:rsidRPr="00643C45" w14:paraId="2F105B15" w14:textId="77777777" w:rsidTr="005B6838">
        <w:tc>
          <w:tcPr>
            <w:tcW w:w="426" w:type="dxa"/>
          </w:tcPr>
          <w:p w14:paraId="3B2C2A98" w14:textId="77777777" w:rsidR="0017112B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color w:val="000000"/>
              </w:rPr>
              <w:t>5.</w:t>
            </w:r>
          </w:p>
          <w:p w14:paraId="286ACF94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8678" w:type="dxa"/>
          </w:tcPr>
          <w:p w14:paraId="24AA29BF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,Bold" w:hAnsi="Arial,Bold" w:cs="Arial,Bold"/>
                <w:b/>
                <w:bCs/>
                <w:color w:val="000000"/>
              </w:rPr>
              <w:t>Zdroje financování žadatele</w:t>
            </w:r>
          </w:p>
        </w:tc>
      </w:tr>
      <w:tr w:rsidR="0017112B" w:rsidRPr="00643C45" w14:paraId="62653A37" w14:textId="77777777" w:rsidTr="005B6838">
        <w:tc>
          <w:tcPr>
            <w:tcW w:w="426" w:type="dxa"/>
          </w:tcPr>
          <w:p w14:paraId="2182EE2D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8678" w:type="dxa"/>
          </w:tcPr>
          <w:p w14:paraId="36F7FB02" w14:textId="77777777" w:rsidR="0017112B" w:rsidRPr="00643C45" w:rsidRDefault="0017112B" w:rsidP="005B68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/>
              </w:rPr>
            </w:pPr>
            <w:r w:rsidRPr="00643C45">
              <w:rPr>
                <w:rFonts w:ascii="Arial" w:hAnsi="Arial" w:cs="Arial"/>
                <w:b/>
                <w:bCs/>
                <w:color w:val="000000"/>
              </w:rPr>
              <w:t xml:space="preserve">Soulad s </w:t>
            </w:r>
            <w:r w:rsidRPr="00643C45">
              <w:rPr>
                <w:rFonts w:ascii="Arial,Bold" w:hAnsi="Arial,Bold" w:cs="Arial,Bold"/>
                <w:b/>
                <w:bCs/>
                <w:color w:val="000000"/>
              </w:rPr>
              <w:t>cíli komunitního plánu</w:t>
            </w:r>
          </w:p>
        </w:tc>
      </w:tr>
    </w:tbl>
    <w:p w14:paraId="60773C8D" w14:textId="77777777" w:rsidR="0017112B" w:rsidRDefault="0017112B" w:rsidP="0017112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</w:p>
    <w:p w14:paraId="595ACEA1" w14:textId="77777777" w:rsidR="0017112B" w:rsidRPr="00201BDF" w:rsidRDefault="0017112B" w:rsidP="0017112B">
      <w:pPr>
        <w:jc w:val="both"/>
        <w:rPr>
          <w:rFonts w:ascii="Arial" w:hAnsi="Arial" w:cs="Arial"/>
        </w:rPr>
      </w:pPr>
      <w:r w:rsidRPr="00C74555">
        <w:rPr>
          <w:rFonts w:ascii="Arial" w:hAnsi="Arial" w:cs="Arial"/>
        </w:rPr>
        <w:t xml:space="preserve">O přidělení dotací rozhodne v souladu s kompetencemi vymezenými zákonem </w:t>
      </w:r>
      <w:r w:rsidRPr="004C66F1">
        <w:rPr>
          <w:rFonts w:ascii="Arial" w:hAnsi="Arial" w:cs="Arial"/>
        </w:rPr>
        <w:t>č. 128/2000 Sb., o obcích (obecní zřízení),</w:t>
      </w:r>
      <w:r>
        <w:rPr>
          <w:rFonts w:ascii="Arial" w:hAnsi="Arial" w:cs="Arial"/>
        </w:rPr>
        <w:t xml:space="preserve"> ve znění pozdějších předpisů, rada, resp. z</w:t>
      </w:r>
      <w:r w:rsidRPr="00C74555">
        <w:rPr>
          <w:rFonts w:ascii="Arial" w:hAnsi="Arial" w:cs="Arial"/>
        </w:rPr>
        <w:t xml:space="preserve">astupitelstvo </w:t>
      </w:r>
      <w:r>
        <w:rPr>
          <w:rFonts w:ascii="Arial" w:hAnsi="Arial" w:cs="Arial"/>
        </w:rPr>
        <w:t>města</w:t>
      </w:r>
      <w:r w:rsidRPr="00C74555">
        <w:rPr>
          <w:rFonts w:ascii="Arial" w:hAnsi="Arial" w:cs="Arial"/>
        </w:rPr>
        <w:t xml:space="preserve"> </w:t>
      </w:r>
      <w:r w:rsidRPr="00622AEF">
        <w:rPr>
          <w:rFonts w:ascii="Arial" w:hAnsi="Arial" w:cs="Arial"/>
        </w:rPr>
        <w:t>po schválení rozpočtu stat</w:t>
      </w:r>
      <w:r>
        <w:rPr>
          <w:rFonts w:ascii="Arial" w:hAnsi="Arial" w:cs="Arial"/>
        </w:rPr>
        <w:t>utárního města Děčín na rok 20</w:t>
      </w:r>
      <w:r w:rsidR="008C0DF4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, </w:t>
      </w:r>
      <w:r w:rsidRPr="00C74555">
        <w:rPr>
          <w:rFonts w:ascii="Arial" w:hAnsi="Arial" w:cs="Arial"/>
        </w:rPr>
        <w:t xml:space="preserve">v předpokládaném termínu </w:t>
      </w:r>
      <w:r>
        <w:rPr>
          <w:rFonts w:ascii="Arial" w:hAnsi="Arial" w:cs="Arial"/>
        </w:rPr>
        <w:t>přibližně</w:t>
      </w:r>
      <w:r w:rsidRPr="00622AE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v dubnu 20</w:t>
      </w:r>
      <w:r w:rsidR="008C0DF4">
        <w:rPr>
          <w:rFonts w:ascii="Arial" w:hAnsi="Arial" w:cs="Arial"/>
        </w:rPr>
        <w:t>20</w:t>
      </w:r>
      <w:r w:rsidRPr="00622AEF">
        <w:rPr>
          <w:rFonts w:ascii="Arial" w:hAnsi="Arial" w:cs="Arial"/>
        </w:rPr>
        <w:t>.</w:t>
      </w:r>
    </w:p>
    <w:p w14:paraId="0BB5D56D" w14:textId="77777777" w:rsidR="0017112B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C74555">
        <w:rPr>
          <w:rFonts w:ascii="Arial" w:hAnsi="Arial" w:cs="Arial"/>
        </w:rPr>
        <w:t>Po vydání ověřeného usnesení rady/zastupitelstva budou zveřejněny výsledky dotačního řízení. Úspěšní žadatelé o dotaci budou informováni o výš</w:t>
      </w:r>
      <w:r>
        <w:rPr>
          <w:rFonts w:ascii="Arial" w:hAnsi="Arial" w:cs="Arial"/>
        </w:rPr>
        <w:t>i přidělené dotace a budou vyzváni</w:t>
      </w:r>
      <w:r w:rsidRPr="00C74555">
        <w:rPr>
          <w:rFonts w:ascii="Arial" w:hAnsi="Arial" w:cs="Arial"/>
        </w:rPr>
        <w:t xml:space="preserve"> k</w:t>
      </w:r>
      <w:r>
        <w:rPr>
          <w:rFonts w:ascii="Arial" w:hAnsi="Arial" w:cs="Arial"/>
        </w:rPr>
        <w:t> </w:t>
      </w:r>
      <w:r w:rsidRPr="00C74555">
        <w:rPr>
          <w:rFonts w:ascii="Arial" w:hAnsi="Arial" w:cs="Arial"/>
        </w:rPr>
        <w:t>po</w:t>
      </w:r>
      <w:r>
        <w:rPr>
          <w:rFonts w:ascii="Arial" w:hAnsi="Arial" w:cs="Arial"/>
        </w:rPr>
        <w:t xml:space="preserve">depsání </w:t>
      </w:r>
      <w:r w:rsidRPr="00C74555">
        <w:rPr>
          <w:rFonts w:ascii="Arial" w:hAnsi="Arial" w:cs="Arial"/>
        </w:rPr>
        <w:t>smlouvy. Na poskytnutí dotace není dle § 10</w:t>
      </w:r>
      <w:r w:rsidR="0094059E">
        <w:rPr>
          <w:rFonts w:ascii="Arial" w:hAnsi="Arial" w:cs="Arial"/>
        </w:rPr>
        <w:t xml:space="preserve"> </w:t>
      </w:r>
      <w:r w:rsidRPr="00C74555">
        <w:rPr>
          <w:rFonts w:ascii="Arial" w:hAnsi="Arial" w:cs="Arial"/>
        </w:rPr>
        <w:t xml:space="preserve">a odst. 2 zákona o rozpočtových pravidlech právní nárok. Nevyhoví-li poskytovatel žádosti, odbor </w:t>
      </w:r>
      <w:r>
        <w:rPr>
          <w:rFonts w:ascii="Arial" w:hAnsi="Arial" w:cs="Arial"/>
        </w:rPr>
        <w:t xml:space="preserve">sociálních věcí a zdravotnictví </w:t>
      </w:r>
      <w:r w:rsidRPr="00C74555">
        <w:rPr>
          <w:rFonts w:ascii="Arial" w:hAnsi="Arial" w:cs="Arial"/>
        </w:rPr>
        <w:t xml:space="preserve">zajistí bez zbytečného odkladu po rozhodnutí příslušného orgánu </w:t>
      </w:r>
      <w:r>
        <w:rPr>
          <w:rFonts w:ascii="Arial" w:hAnsi="Arial" w:cs="Arial"/>
        </w:rPr>
        <w:t>města</w:t>
      </w:r>
      <w:r w:rsidRPr="00C74555">
        <w:rPr>
          <w:rFonts w:ascii="Arial" w:hAnsi="Arial" w:cs="Arial"/>
        </w:rPr>
        <w:t xml:space="preserve"> sdělení žadateli, že jeho žádosti nebylo vyhověno a důvod nevyhovění žádosti</w:t>
      </w:r>
      <w:r>
        <w:rPr>
          <w:rFonts w:ascii="Arial" w:hAnsi="Arial" w:cs="Arial"/>
        </w:rPr>
        <w:t>.</w:t>
      </w:r>
    </w:p>
    <w:p w14:paraId="59C96F64" w14:textId="77777777" w:rsidR="0017112B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Podmínkou poskytnutí dotace na příslušný rozpočtový rok je, že žadatel včas a úplně vyúčtoval dotace poskytnuté v předchozím roce, provedl s poskytovatelem finanční vypořádání a vrátil finanční prostředky, které nebyly vyčerpány.</w:t>
      </w:r>
    </w:p>
    <w:p w14:paraId="1FC34365" w14:textId="77777777" w:rsidR="0017112B" w:rsidRPr="00AC58E4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11</w:t>
      </w:r>
      <w:r w:rsidRPr="00AC58E4">
        <w:rPr>
          <w:rFonts w:ascii="Arial" w:hAnsi="Arial" w:cs="Arial"/>
          <w:b/>
        </w:rPr>
        <w:t>. Uzavření smlouvy</w:t>
      </w:r>
    </w:p>
    <w:p w14:paraId="20FD3B08" w14:textId="77777777" w:rsidR="0017112B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Za předpokladu kladného posouzení žádosti a rozhodnutí příslušného orgánu města o uzavření smlouvy bude uzavřena smlouva mezi poskytovatelem dotace (statutárním městem Děčín) a příjemcem (žadatelem) o dotaci. Ve smlouvě jsou upraveny další podmínky, které je příjemce povinen dodržet při čerpání a použití finančních prostředků z rozpočtu města.</w:t>
      </w:r>
    </w:p>
    <w:p w14:paraId="2DCE645E" w14:textId="77777777" w:rsidR="0017112B" w:rsidRPr="007C0BAC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12</w:t>
      </w:r>
      <w:r w:rsidRPr="007C0BAC">
        <w:rPr>
          <w:rFonts w:ascii="Arial" w:hAnsi="Arial" w:cs="Arial"/>
          <w:b/>
        </w:rPr>
        <w:t>. Nezpůsobilé výdaje projektu</w:t>
      </w:r>
    </w:p>
    <w:p w14:paraId="61ED4868" w14:textId="77777777" w:rsidR="0017112B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</w:rPr>
      </w:pPr>
      <w:r w:rsidRPr="007C0BAC">
        <w:rPr>
          <w:rFonts w:ascii="Arial" w:hAnsi="Arial" w:cs="Arial"/>
          <w:bCs/>
          <w:color w:val="000000"/>
        </w:rPr>
        <w:t>Nezpůsobilé výdaje jsou výdaje, které nelze hradit z poskytnuté dotace</w:t>
      </w:r>
      <w:r>
        <w:rPr>
          <w:rFonts w:ascii="Arial" w:hAnsi="Arial" w:cs="Arial"/>
          <w:bCs/>
          <w:color w:val="000000"/>
        </w:rPr>
        <w:t>. Z poskytnuté dotace nelze hradit:</w:t>
      </w:r>
    </w:p>
    <w:p w14:paraId="66FFAAF3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výdaje na pořízení nebo technické zhodnocení dlouhodobého hmotného a nehmotného majetku (dlouhodobým hmotným majetkem se rozumí majetek, jehož doba použitelnosti je delší než jeden rok a pořizovací cena vyšší než 40 tis. Kč; dlouhodobým nehmotným majetkem se rozumí majetek, jehož doba použitelnosti je delší než jeden rok a pořizovací cena vyšší než 60 tis. Kč)</w:t>
      </w:r>
    </w:p>
    <w:p w14:paraId="794E1F10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pohoštění a dary</w:t>
      </w:r>
    </w:p>
    <w:p w14:paraId="450AB381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odměny za výkon funkce v orgánech žadatele</w:t>
      </w:r>
    </w:p>
    <w:p w14:paraId="46953E18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náklady na mzdy pracovníků, kteří se nepodílejí přímo na plnění projektu, dále příplatky, odměny, prémie a přesčasy</w:t>
      </w:r>
    </w:p>
    <w:p w14:paraId="667BFD93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splátky finančních závazků (úvěry, půjčky apod.)</w:t>
      </w:r>
    </w:p>
    <w:p w14:paraId="3DBBEEF5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leasingové splátky</w:t>
      </w:r>
    </w:p>
    <w:p w14:paraId="6DCAFED3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odpisy majetku</w:t>
      </w:r>
    </w:p>
    <w:p w14:paraId="1F9ECBFB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pojištění organizace a majetku</w:t>
      </w:r>
    </w:p>
    <w:p w14:paraId="2A04223E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výzkum a vývoj</w:t>
      </w:r>
    </w:p>
    <w:p w14:paraId="7BA277FE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výrobu, tisk a distribuci tiskovin veřejně distribuovaných za úplatu</w:t>
      </w:r>
    </w:p>
    <w:p w14:paraId="22E23274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provedení účetního auditu</w:t>
      </w:r>
    </w:p>
    <w:p w14:paraId="5AB64443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nenárokové složky mzdy</w:t>
      </w:r>
    </w:p>
    <w:p w14:paraId="1D659A0E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fundraising</w:t>
      </w:r>
    </w:p>
    <w:p w14:paraId="5DD3CB26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psychologické pohovory pracovníků</w:t>
      </w:r>
    </w:p>
    <w:p w14:paraId="21255643" w14:textId="77777777" w:rsidR="0017112B" w:rsidRDefault="0017112B" w:rsidP="0017112B">
      <w:pPr>
        <w:numPr>
          <w:ilvl w:val="0"/>
          <w:numId w:val="11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pokuty a sankce</w:t>
      </w:r>
    </w:p>
    <w:p w14:paraId="306AF992" w14:textId="77777777" w:rsidR="0017112B" w:rsidRDefault="0017112B" w:rsidP="0017112B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úroky a poplatky z prodlení</w:t>
      </w:r>
    </w:p>
    <w:p w14:paraId="12F5167B" w14:textId="77777777" w:rsidR="0017112B" w:rsidRDefault="0017112B" w:rsidP="0017112B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úhrady soudních poplatků</w:t>
      </w:r>
    </w:p>
    <w:p w14:paraId="5F6C2840" w14:textId="77777777" w:rsidR="0017112B" w:rsidRDefault="0017112B" w:rsidP="0017112B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ztráty z devizových kurzů</w:t>
      </w:r>
    </w:p>
    <w:p w14:paraId="53510899" w14:textId="77777777" w:rsidR="0017112B" w:rsidRDefault="0017112B" w:rsidP="0017112B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cla</w:t>
      </w:r>
    </w:p>
    <w:p w14:paraId="66C3BE41" w14:textId="77777777" w:rsidR="0017112B" w:rsidRDefault="0017112B" w:rsidP="0017112B">
      <w:pPr>
        <w:numPr>
          <w:ilvl w:val="0"/>
          <w:numId w:val="12"/>
        </w:num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příspěvky v naturáliích</w:t>
      </w:r>
    </w:p>
    <w:p w14:paraId="7E66BA4C" w14:textId="77777777" w:rsidR="0017112B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14:paraId="4605EB06" w14:textId="77777777" w:rsidR="0017112B" w:rsidRPr="007C0BAC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000000"/>
        </w:rPr>
      </w:pPr>
    </w:p>
    <w:p w14:paraId="6C1610EE" w14:textId="77777777" w:rsidR="0017112B" w:rsidRPr="00CB579D" w:rsidRDefault="0017112B" w:rsidP="0017112B">
      <w:pPr>
        <w:keepNext/>
        <w:keepLines/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13</w:t>
      </w:r>
      <w:r w:rsidRPr="00CB579D">
        <w:rPr>
          <w:rFonts w:ascii="Arial" w:hAnsi="Arial" w:cs="Arial"/>
          <w:b/>
          <w:bCs/>
          <w:color w:val="000000"/>
        </w:rPr>
        <w:t xml:space="preserve">. </w:t>
      </w:r>
      <w:r w:rsidRPr="00CB579D">
        <w:rPr>
          <w:rFonts w:ascii="Arial,Bold" w:hAnsi="Arial,Bold" w:cs="Arial,Bold"/>
          <w:b/>
          <w:bCs/>
          <w:color w:val="000000"/>
        </w:rPr>
        <w:t>Vyúčtování dotace</w:t>
      </w:r>
    </w:p>
    <w:p w14:paraId="25946CCE" w14:textId="77777777" w:rsidR="0017112B" w:rsidRPr="00CB579D" w:rsidRDefault="0017112B" w:rsidP="0017112B">
      <w:pPr>
        <w:keepLines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Závazné nákladové členění musí být dodrženo. Přesuny mezi položkami rozpočtu, </w:t>
      </w:r>
      <w:r w:rsidRPr="0017112B">
        <w:rPr>
          <w:rFonts w:ascii="Arial" w:hAnsi="Arial" w:cs="Arial"/>
          <w:color w:val="000000"/>
        </w:rPr>
        <w:t xml:space="preserve">do 25 % </w:t>
      </w:r>
      <w:r w:rsidRPr="0017112B">
        <w:rPr>
          <w:rFonts w:ascii="Arial" w:hAnsi="Arial" w:cs="Arial"/>
          <w:color w:val="000000"/>
        </w:rPr>
        <w:br/>
        <w:t>z výše přidělené dotace na projekt mezi položkami v rozpočtu, který je přílohou žádosti, je</w:t>
      </w:r>
      <w:r w:rsidRPr="00CB579D">
        <w:rPr>
          <w:rFonts w:ascii="Arial" w:hAnsi="Arial" w:cs="Arial"/>
          <w:color w:val="000000"/>
        </w:rPr>
        <w:t xml:space="preserve"> možné provádět.</w:t>
      </w:r>
    </w:p>
    <w:p w14:paraId="4A1ED581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Termíny vyúčtování a vrácení nevyčerpaných prostředků se řídí podmínkami stanovenými smlouvou o poskytnutí dotace. Součástí vyúčtování je soupiska dokladů, fotokopie všech označených účetních dokladů seřazené ve stejném pořadí jako v soupisce. Vyúčtování musí být předloženo poštou nebo prostřednictvím </w:t>
      </w:r>
      <w:r w:rsidRPr="0017112B">
        <w:rPr>
          <w:rFonts w:ascii="Arial" w:hAnsi="Arial" w:cs="Arial"/>
          <w:color w:val="000000"/>
        </w:rPr>
        <w:t>podatelny či datové schránky.</w:t>
      </w:r>
    </w:p>
    <w:p w14:paraId="1BF19852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</w:rPr>
      </w:pPr>
    </w:p>
    <w:p w14:paraId="1E6D4F31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Náležitosti účetních dokladů</w:t>
      </w:r>
      <w:r w:rsidRPr="00CB579D">
        <w:rPr>
          <w:rFonts w:ascii="Arial" w:hAnsi="Arial" w:cs="Arial"/>
          <w:b/>
          <w:bCs/>
          <w:color w:val="000000"/>
        </w:rPr>
        <w:t>:</w:t>
      </w:r>
    </w:p>
    <w:p w14:paraId="6283D6A0" w14:textId="77777777" w:rsidR="0017112B" w:rsidRPr="00CB579D" w:rsidRDefault="0017112B" w:rsidP="001711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veškeré doklady (faktury, příjmové doklady, paragony atd.) musí znít výhradně na příjemce dotace, doklady musí být orazítkovány a podepsány oprávněnou osobou</w:t>
      </w:r>
    </w:p>
    <w:p w14:paraId="76CDB16E" w14:textId="77777777" w:rsidR="0017112B" w:rsidRPr="00CB579D" w:rsidRDefault="0017112B" w:rsidP="001711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kopie musí být čitelné</w:t>
      </w:r>
    </w:p>
    <w:p w14:paraId="4C1CCC16" w14:textId="77777777" w:rsidR="0017112B" w:rsidRPr="00CB579D" w:rsidRDefault="0017112B" w:rsidP="001711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17112B">
        <w:rPr>
          <w:rFonts w:ascii="Arial" w:hAnsi="Arial" w:cs="Arial"/>
          <w:color w:val="000000"/>
        </w:rPr>
        <w:t>u</w:t>
      </w:r>
      <w:r w:rsidRPr="00CB579D">
        <w:rPr>
          <w:rFonts w:ascii="Arial" w:hAnsi="Arial" w:cs="Arial"/>
          <w:color w:val="000000"/>
        </w:rPr>
        <w:t xml:space="preserve"> dokladů za vstupné, dopravu, ubytování atd. musí být přiložena presenční listina s podpisy všech zúčastněných s označením členů organizace</w:t>
      </w:r>
    </w:p>
    <w:p w14:paraId="07CE3D0A" w14:textId="77777777" w:rsidR="0017112B" w:rsidRDefault="0017112B" w:rsidP="001711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cestovné se prokazuje cestovním příkazem (při použití veřejných hromadných prostředků musí být přiloženy kopie jízdenek, při použití osobního automobilu musí být přiložena kopie technického průkazu)</w:t>
      </w:r>
    </w:p>
    <w:p w14:paraId="0E086255" w14:textId="77777777" w:rsidR="0017112B" w:rsidRPr="00CB579D" w:rsidRDefault="0017112B" w:rsidP="001711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 případě, že při konečném vyúčtování záloh za spotřebované energie bude poskytnutá dotace na energie přesahovat 100% skutečných prokázaných zaplacených nákladů na spotřebované energie, je příjemce dotace povinen rozdíl mezi poskytnutou dotací na energie a skutečně zaplacenými náklady na spotřebované energie vyrovnat vratkou na účet poskytovatele dotace, a to ve lhůtě do 30 dnů po prokazatelném obdržení ročního vyúčtování energií (spolu s rozborem s výpočtem rozdílu mezi výší poskytnuté dotace a skutečného čerpání dotace včetně konečného vyúčtování spotřeby energií za období příslušného roku, v němž je dotace realizovaná, bude doložena příjemcem dotace také kopie konečné faktury vyúčtování záloh za energie).</w:t>
      </w:r>
    </w:p>
    <w:p w14:paraId="72B1051B" w14:textId="77777777" w:rsidR="0017112B" w:rsidRPr="00CB579D" w:rsidRDefault="0017112B" w:rsidP="0017112B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veškeré doklady musí být označeny ručně nebo otiskem razítka „Financováno statutárním městem Děčín, </w:t>
      </w:r>
      <w:r>
        <w:rPr>
          <w:rFonts w:ascii="Arial" w:hAnsi="Arial" w:cs="Arial"/>
          <w:color w:val="000000"/>
        </w:rPr>
        <w:t xml:space="preserve">názvem projektu </w:t>
      </w:r>
      <w:r w:rsidRPr="00CB579D">
        <w:rPr>
          <w:rFonts w:ascii="Arial" w:hAnsi="Arial" w:cs="Arial"/>
          <w:color w:val="000000"/>
        </w:rPr>
        <w:t>a částkou v Kč.</w:t>
      </w:r>
    </w:p>
    <w:p w14:paraId="0C1DDFC9" w14:textId="77777777" w:rsidR="0017112B" w:rsidRPr="00CB579D" w:rsidRDefault="0017112B" w:rsidP="0017112B">
      <w:pPr>
        <w:autoSpaceDE w:val="0"/>
        <w:autoSpaceDN w:val="0"/>
        <w:adjustRightInd w:val="0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Dokladování vykazovaných mzdových nákladů:</w:t>
      </w:r>
    </w:p>
    <w:p w14:paraId="711EE8F9" w14:textId="77777777" w:rsidR="0017112B" w:rsidRPr="00CB579D" w:rsidRDefault="0017112B" w:rsidP="0017112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smlouvy dle zákoníku práce – pracovní smlouva, dohoda o provedení práce, dohoda o pracovní činnosti</w:t>
      </w:r>
    </w:p>
    <w:p w14:paraId="49DC992F" w14:textId="77777777" w:rsidR="0017112B" w:rsidRPr="00CB579D" w:rsidRDefault="0017112B" w:rsidP="0017112B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mzdový list nebo výplatní páska</w:t>
      </w:r>
    </w:p>
    <w:p w14:paraId="2EED7C50" w14:textId="77777777" w:rsidR="0094059E" w:rsidRPr="00CB579D" w:rsidRDefault="0094059E" w:rsidP="0094059E">
      <w:pPr>
        <w:pStyle w:val="Odstavecseseznamem"/>
        <w:autoSpaceDE w:val="0"/>
        <w:autoSpaceDN w:val="0"/>
        <w:adjustRightInd w:val="0"/>
        <w:spacing w:after="0"/>
        <w:ind w:left="357"/>
        <w:jc w:val="both"/>
        <w:rPr>
          <w:rFonts w:ascii="Arial" w:hAnsi="Arial" w:cs="Arial"/>
          <w:color w:val="000000"/>
        </w:rPr>
      </w:pPr>
    </w:p>
    <w:p w14:paraId="67C6D38A" w14:textId="77777777" w:rsidR="0017112B" w:rsidRPr="00CB579D" w:rsidRDefault="0017112B" w:rsidP="0017112B">
      <w:pPr>
        <w:keepNext/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 xml:space="preserve">Závěrečná zpráva žádostí typu A </w:t>
      </w:r>
      <w:proofErr w:type="spellStart"/>
      <w:r w:rsidRPr="00CB579D">
        <w:rPr>
          <w:rFonts w:ascii="Arial,Bold" w:hAnsi="Arial,Bold" w:cs="Arial,Bold"/>
          <w:b/>
          <w:bCs/>
          <w:color w:val="000000"/>
        </w:rPr>
        <w:t>a</w:t>
      </w:r>
      <w:proofErr w:type="spellEnd"/>
      <w:r w:rsidRPr="00CB579D">
        <w:rPr>
          <w:rFonts w:ascii="Arial,Bold" w:hAnsi="Arial,Bold" w:cs="Arial,Bold"/>
          <w:b/>
          <w:bCs/>
          <w:color w:val="000000"/>
        </w:rPr>
        <w:t xml:space="preserve"> B </w:t>
      </w:r>
      <w:r w:rsidRPr="00CB579D">
        <w:rPr>
          <w:rFonts w:ascii="Arial" w:hAnsi="Arial" w:cs="Arial"/>
          <w:color w:val="000000"/>
        </w:rPr>
        <w:t>musí obsahovat:</w:t>
      </w:r>
    </w:p>
    <w:p w14:paraId="51AE441A" w14:textId="77777777" w:rsidR="0017112B" w:rsidRPr="00CB579D" w:rsidRDefault="0017112B" w:rsidP="0017112B">
      <w:pPr>
        <w:pStyle w:val="Odstavecseseznamem"/>
        <w:keepNext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identifikační data (název a sídlo organizace, IČ, název projektu)</w:t>
      </w:r>
    </w:p>
    <w:p w14:paraId="257773A9" w14:textId="77777777" w:rsidR="0017112B" w:rsidRPr="00CB579D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jméno, příjmení osoby odpovědné za projekt</w:t>
      </w:r>
    </w:p>
    <w:p w14:paraId="729CE88B" w14:textId="77777777" w:rsidR="0017112B" w:rsidRPr="00CB579D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výši dotace</w:t>
      </w:r>
    </w:p>
    <w:p w14:paraId="089207A6" w14:textId="77777777" w:rsidR="0017112B" w:rsidRPr="00CB579D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celkovou částku vynaložených prostředků</w:t>
      </w:r>
    </w:p>
    <w:p w14:paraId="653C1530" w14:textId="77777777" w:rsidR="0017112B" w:rsidRPr="00CB579D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průběh realizace projektu, popis aktivit, metod realizace, kvalitativní a kvantitativní údaje</w:t>
      </w:r>
    </w:p>
    <w:p w14:paraId="4D05C0E2" w14:textId="77777777" w:rsidR="0017112B" w:rsidRPr="00CB579D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zhodnocení průběhu projektu s důrazem na plnění cíle projektu</w:t>
      </w:r>
    </w:p>
    <w:p w14:paraId="70C56DE6" w14:textId="77777777" w:rsidR="0017112B" w:rsidRPr="00CB579D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místo a datum vyhotovení závěrečné hodnotící zprávy</w:t>
      </w:r>
    </w:p>
    <w:p w14:paraId="6115FB8D" w14:textId="77777777" w:rsidR="0017112B" w:rsidRPr="00C0775E" w:rsidRDefault="0017112B" w:rsidP="0017112B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jméno, příjmení a podpis statutárního zástupce a osoby odpovědné za realizaci</w:t>
      </w:r>
      <w:r>
        <w:rPr>
          <w:rFonts w:ascii="Arial" w:hAnsi="Arial" w:cs="Arial"/>
          <w:color w:val="000000"/>
        </w:rPr>
        <w:t xml:space="preserve"> </w:t>
      </w:r>
      <w:r w:rsidRPr="00C0775E">
        <w:rPr>
          <w:rFonts w:ascii="Arial" w:hAnsi="Arial" w:cs="Arial"/>
          <w:color w:val="000000"/>
        </w:rPr>
        <w:t>projektu a čerpání dotace.</w:t>
      </w:r>
    </w:p>
    <w:p w14:paraId="236038C0" w14:textId="77777777" w:rsidR="0017112B" w:rsidRPr="00CB579D" w:rsidRDefault="0017112B" w:rsidP="0017112B">
      <w:pPr>
        <w:autoSpaceDE w:val="0"/>
        <w:autoSpaceDN w:val="0"/>
        <w:adjustRightInd w:val="0"/>
        <w:spacing w:before="240" w:after="0"/>
        <w:rPr>
          <w:rFonts w:ascii="Arial,Bold" w:hAnsi="Arial,Bold" w:cs="Arial,Bold"/>
          <w:b/>
          <w:bCs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>Způsob výpočtu skutečného čerpání dotace na podporu rodiny</w:t>
      </w:r>
    </w:p>
    <w:p w14:paraId="3D6DE023" w14:textId="77777777" w:rsidR="0017112B" w:rsidRPr="00CB579D" w:rsidRDefault="0017112B" w:rsidP="0017112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Pro výpočet</w:t>
      </w:r>
      <w:r>
        <w:rPr>
          <w:rFonts w:ascii="Arial" w:hAnsi="Arial" w:cs="Arial"/>
          <w:color w:val="000000"/>
        </w:rPr>
        <w:t xml:space="preserve"> skutečného čerpání dotace se </w:t>
      </w:r>
      <w:r w:rsidRPr="00CB579D">
        <w:rPr>
          <w:rFonts w:ascii="Arial" w:hAnsi="Arial" w:cs="Arial"/>
          <w:color w:val="000000"/>
        </w:rPr>
        <w:t xml:space="preserve">počítá </w:t>
      </w:r>
      <w:r>
        <w:rPr>
          <w:rFonts w:ascii="Arial" w:hAnsi="Arial" w:cs="Arial"/>
          <w:color w:val="000000"/>
        </w:rPr>
        <w:t>skutečný počet hlídaných dětí za každý kalendářní měsíc. Děti do 3 let budou podpořeny částkou 100,-Kč/dítě/den, děti nad 3 roky 40,-Kč/dítě/den. Pokud v ka</w:t>
      </w:r>
      <w:r w:rsidR="00F02DC0">
        <w:rPr>
          <w:rFonts w:ascii="Arial" w:hAnsi="Arial" w:cs="Arial"/>
          <w:color w:val="000000"/>
        </w:rPr>
        <w:t>lendářním měsíci dítě dovrší věk</w:t>
      </w:r>
      <w:r>
        <w:rPr>
          <w:rFonts w:ascii="Arial" w:hAnsi="Arial" w:cs="Arial"/>
          <w:color w:val="000000"/>
        </w:rPr>
        <w:t xml:space="preserve"> 3 let, bude podpořeno částkou 40,-Kč/dítě/den za příslušný kalendářní měsíc a měsíce následující.</w:t>
      </w:r>
    </w:p>
    <w:p w14:paraId="3B3C7602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,Bold" w:hAnsi="Arial,Bold" w:cs="Arial,Bold"/>
          <w:b/>
          <w:bCs/>
          <w:color w:val="000000"/>
        </w:rPr>
      </w:pPr>
    </w:p>
    <w:p w14:paraId="1987F5A8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CB579D">
        <w:rPr>
          <w:rFonts w:ascii="Arial,Bold" w:hAnsi="Arial,Bold" w:cs="Arial,Bold"/>
          <w:b/>
          <w:bCs/>
          <w:color w:val="000000"/>
        </w:rPr>
        <w:t xml:space="preserve">Závěrečná zpráva </w:t>
      </w:r>
      <w:r>
        <w:rPr>
          <w:rFonts w:ascii="Arial,Bold" w:hAnsi="Arial,Bold" w:cs="Arial,Bold"/>
          <w:b/>
          <w:bCs/>
          <w:color w:val="000000"/>
        </w:rPr>
        <w:t xml:space="preserve">žádostí typu C </w:t>
      </w:r>
      <w:r w:rsidRPr="00CB579D">
        <w:rPr>
          <w:rFonts w:ascii="Arial" w:hAnsi="Arial" w:cs="Arial"/>
          <w:color w:val="000000"/>
        </w:rPr>
        <w:t>musí obsahovat:</w:t>
      </w:r>
    </w:p>
    <w:p w14:paraId="0FE7FA16" w14:textId="77777777" w:rsidR="0017112B" w:rsidRPr="00CB579D" w:rsidRDefault="0017112B" w:rsidP="0017112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/>
        <w:ind w:left="357" w:hanging="357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identifikační data (název a sídlo organizace, IČ)</w:t>
      </w:r>
    </w:p>
    <w:p w14:paraId="5171DF7B" w14:textId="77777777" w:rsidR="0017112B" w:rsidRPr="00CB579D" w:rsidRDefault="0017112B" w:rsidP="0017112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/>
        <w:ind w:left="357" w:hanging="357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výši poskytnuté dotace</w:t>
      </w:r>
    </w:p>
    <w:p w14:paraId="18974216" w14:textId="77777777" w:rsidR="0017112B" w:rsidRPr="00CB579D" w:rsidRDefault="0017112B" w:rsidP="0017112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/>
        <w:ind w:left="357" w:hanging="357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přehled </w:t>
      </w:r>
      <w:r>
        <w:rPr>
          <w:rFonts w:ascii="Arial" w:hAnsi="Arial" w:cs="Arial"/>
          <w:color w:val="000000"/>
        </w:rPr>
        <w:t>měsíčních docházek</w:t>
      </w:r>
      <w:r w:rsidRPr="00CB579D">
        <w:rPr>
          <w:rFonts w:ascii="Arial" w:hAnsi="Arial" w:cs="Arial"/>
          <w:color w:val="000000"/>
        </w:rPr>
        <w:t xml:space="preserve"> za kalendářní rok, na který byla podána žádost o dotaci</w:t>
      </w:r>
    </w:p>
    <w:p w14:paraId="7DCEF5A5" w14:textId="77777777" w:rsidR="0017112B" w:rsidRPr="00CB579D" w:rsidRDefault="0017112B" w:rsidP="0017112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/>
        <w:ind w:left="357" w:hanging="357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místo a datum vyhotovení závěrečné hodnotící zprávy</w:t>
      </w:r>
    </w:p>
    <w:p w14:paraId="07B2A8DD" w14:textId="77777777" w:rsidR="0017112B" w:rsidRPr="00CB579D" w:rsidRDefault="0017112B" w:rsidP="0017112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ind w:left="357" w:hanging="357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jméno, příjmení a podpis statutárního zástupce.</w:t>
      </w:r>
    </w:p>
    <w:p w14:paraId="6C04EBBE" w14:textId="77777777" w:rsidR="0017112B" w:rsidRDefault="0017112B" w:rsidP="0017112B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14</w:t>
      </w:r>
      <w:r w:rsidRPr="009C3056">
        <w:rPr>
          <w:rFonts w:ascii="Arial" w:hAnsi="Arial" w:cs="Arial"/>
          <w:b/>
          <w:color w:val="000000"/>
        </w:rPr>
        <w:t>. Další ujednání</w:t>
      </w:r>
    </w:p>
    <w:p w14:paraId="13D4C07A" w14:textId="77777777" w:rsidR="0017112B" w:rsidRPr="009C3056" w:rsidRDefault="0017112B" w:rsidP="0017112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Veškeré změny základních identifikačních údajů uvedených a doložených v žádosti o dotaci, které nastanou v průběhu realizace projektu, organizace písemně oznámí nejpozději do 30 dnů od této změny odboru sociálních věcí a zdravotnictví.</w:t>
      </w:r>
    </w:p>
    <w:p w14:paraId="63E8C3E3" w14:textId="77777777" w:rsidR="0017112B" w:rsidRPr="005F2590" w:rsidRDefault="0017112B" w:rsidP="0017112B">
      <w:pPr>
        <w:autoSpaceDE w:val="0"/>
        <w:autoSpaceDN w:val="0"/>
        <w:adjustRightInd w:val="0"/>
        <w:rPr>
          <w:rFonts w:ascii="Arial" w:hAnsi="Arial" w:cs="Arial"/>
          <w:b/>
          <w:color w:val="000000"/>
        </w:rPr>
      </w:pPr>
      <w:r w:rsidRPr="005F2590">
        <w:rPr>
          <w:rFonts w:ascii="Arial" w:hAnsi="Arial" w:cs="Arial"/>
          <w:b/>
          <w:color w:val="000000"/>
        </w:rPr>
        <w:t>Konzultační místo:</w:t>
      </w:r>
    </w:p>
    <w:p w14:paraId="73AFC4D0" w14:textId="77777777" w:rsidR="0017112B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Magistrát města Děčín</w:t>
      </w:r>
    </w:p>
    <w:p w14:paraId="391E483D" w14:textId="77777777" w:rsidR="0017112B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sociálních věcí a zdravotnictví</w:t>
      </w:r>
    </w:p>
    <w:p w14:paraId="59C61C8F" w14:textId="77777777" w:rsidR="0017112B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Na Valech 15/6</w:t>
      </w:r>
    </w:p>
    <w:p w14:paraId="20426FF8" w14:textId="77777777" w:rsidR="0017112B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405 38 Děčín IV.</w:t>
      </w:r>
    </w:p>
    <w:p w14:paraId="2FCE44A7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</w:p>
    <w:p w14:paraId="172C800E" w14:textId="77777777" w:rsidR="0017112B" w:rsidRPr="00CB579D" w:rsidRDefault="0017112B" w:rsidP="0017112B">
      <w:pPr>
        <w:autoSpaceDE w:val="0"/>
        <w:autoSpaceDN w:val="0"/>
        <w:adjustRightInd w:val="0"/>
        <w:spacing w:after="0"/>
        <w:rPr>
          <w:rFonts w:ascii="Arial" w:hAnsi="Arial" w:cs="Arial"/>
          <w:color w:val="000000"/>
        </w:rPr>
      </w:pPr>
      <w:r w:rsidRPr="005F2590">
        <w:rPr>
          <w:rFonts w:ascii="Arial" w:hAnsi="Arial" w:cs="Arial"/>
          <w:b/>
          <w:color w:val="000000"/>
        </w:rPr>
        <w:t xml:space="preserve">Kontaktní osoby vyhlašovatele: </w:t>
      </w:r>
      <w:r w:rsidRPr="00CB579D">
        <w:rPr>
          <w:rFonts w:ascii="Arial" w:hAnsi="Arial" w:cs="Arial"/>
          <w:color w:val="000000"/>
        </w:rPr>
        <w:tab/>
      </w:r>
      <w:r w:rsidRPr="00CB579D">
        <w:rPr>
          <w:rFonts w:ascii="Arial" w:hAnsi="Arial" w:cs="Arial"/>
          <w:color w:val="000000"/>
        </w:rPr>
        <w:tab/>
      </w:r>
      <w:r w:rsidR="009C6585">
        <w:rPr>
          <w:rFonts w:ascii="Arial" w:hAnsi="Arial" w:cs="Arial"/>
          <w:color w:val="000000"/>
        </w:rPr>
        <w:t>Šárka Kašková</w:t>
      </w:r>
    </w:p>
    <w:p w14:paraId="21395435" w14:textId="77777777" w:rsidR="0017112B" w:rsidRPr="00CB579D" w:rsidRDefault="0017112B" w:rsidP="0017112B">
      <w:pPr>
        <w:autoSpaceDE w:val="0"/>
        <w:autoSpaceDN w:val="0"/>
        <w:adjustRightInd w:val="0"/>
        <w:spacing w:after="0"/>
        <w:ind w:left="3540" w:firstLine="708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tel. 412</w:t>
      </w:r>
      <w:r w:rsidR="009C6585">
        <w:rPr>
          <w:rFonts w:ascii="Arial" w:hAnsi="Arial" w:cs="Arial"/>
          <w:color w:val="000000"/>
        </w:rPr>
        <w:t> </w:t>
      </w:r>
      <w:r w:rsidRPr="00CB579D">
        <w:rPr>
          <w:rFonts w:ascii="Arial" w:hAnsi="Arial" w:cs="Arial"/>
          <w:color w:val="000000"/>
        </w:rPr>
        <w:t>593</w:t>
      </w:r>
      <w:r w:rsidR="009C6585">
        <w:rPr>
          <w:rFonts w:ascii="Arial" w:hAnsi="Arial" w:cs="Arial"/>
          <w:color w:val="000000"/>
        </w:rPr>
        <w:t xml:space="preserve"> 253</w:t>
      </w:r>
      <w:r w:rsidRPr="00CB579D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77</w:t>
      </w:r>
      <w:r w:rsidR="009C6585">
        <w:rPr>
          <w:rFonts w:ascii="Arial" w:hAnsi="Arial" w:cs="Arial"/>
          <w:color w:val="000000"/>
        </w:rPr>
        <w:t>5 866 195</w:t>
      </w:r>
    </w:p>
    <w:p w14:paraId="2F6034CB" w14:textId="77777777" w:rsidR="0017112B" w:rsidRDefault="0017112B" w:rsidP="0017112B">
      <w:pPr>
        <w:autoSpaceDE w:val="0"/>
        <w:autoSpaceDN w:val="0"/>
        <w:adjustRightInd w:val="0"/>
        <w:spacing w:after="0"/>
        <w:ind w:left="3540" w:firstLine="708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 xml:space="preserve">e-mail: </w:t>
      </w:r>
      <w:hyperlink r:id="rId7" w:history="1">
        <w:r w:rsidR="00CE0CA3" w:rsidRPr="00E25281">
          <w:rPr>
            <w:rStyle w:val="Hypertextovodkaz"/>
            <w:rFonts w:ascii="Arial" w:hAnsi="Arial" w:cs="Arial"/>
          </w:rPr>
          <w:t>sarka.kaskova@mmdecin.cz</w:t>
        </w:r>
      </w:hyperlink>
    </w:p>
    <w:p w14:paraId="18D62AC9" w14:textId="77777777" w:rsidR="0017112B" w:rsidRPr="00CB579D" w:rsidRDefault="0017112B" w:rsidP="0017112B">
      <w:pPr>
        <w:autoSpaceDE w:val="0"/>
        <w:autoSpaceDN w:val="0"/>
        <w:adjustRightInd w:val="0"/>
        <w:spacing w:after="0"/>
        <w:ind w:left="3540" w:firstLine="708"/>
        <w:rPr>
          <w:rFonts w:ascii="Arial" w:hAnsi="Arial" w:cs="Arial"/>
          <w:color w:val="000081"/>
        </w:rPr>
      </w:pPr>
    </w:p>
    <w:p w14:paraId="6B342F18" w14:textId="77777777" w:rsidR="0017112B" w:rsidRPr="00CB579D" w:rsidRDefault="0017112B" w:rsidP="0017112B">
      <w:pPr>
        <w:autoSpaceDE w:val="0"/>
        <w:autoSpaceDN w:val="0"/>
        <w:adjustRightInd w:val="0"/>
        <w:spacing w:after="0"/>
        <w:ind w:left="3540" w:firstLine="708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Bohumila Havelková</w:t>
      </w:r>
    </w:p>
    <w:p w14:paraId="4BFF8FE6" w14:textId="77777777" w:rsidR="0017112B" w:rsidRPr="00CB579D" w:rsidRDefault="0017112B" w:rsidP="0017112B">
      <w:pPr>
        <w:autoSpaceDE w:val="0"/>
        <w:autoSpaceDN w:val="0"/>
        <w:adjustRightInd w:val="0"/>
        <w:spacing w:after="0"/>
        <w:ind w:left="3540" w:firstLine="708"/>
        <w:rPr>
          <w:rFonts w:ascii="Arial" w:hAnsi="Arial" w:cs="Arial"/>
          <w:color w:val="000000"/>
        </w:rPr>
      </w:pPr>
      <w:r w:rsidRPr="00CB579D">
        <w:rPr>
          <w:rFonts w:ascii="Arial" w:hAnsi="Arial" w:cs="Arial"/>
          <w:color w:val="000000"/>
        </w:rPr>
        <w:t>tel. 412 593 169, 737 466 182</w:t>
      </w:r>
    </w:p>
    <w:p w14:paraId="26403EDA" w14:textId="77777777" w:rsidR="0017112B" w:rsidRDefault="0017112B" w:rsidP="0017112B">
      <w:pPr>
        <w:ind w:left="3540" w:firstLine="708"/>
      </w:pPr>
      <w:r w:rsidRPr="00CB579D">
        <w:rPr>
          <w:rFonts w:ascii="Arial" w:hAnsi="Arial" w:cs="Arial"/>
          <w:color w:val="000000"/>
        </w:rPr>
        <w:t xml:space="preserve">e-mail: </w:t>
      </w:r>
      <w:hyperlink r:id="rId8" w:history="1">
        <w:r w:rsidRPr="00CB579D">
          <w:rPr>
            <w:rStyle w:val="Hypertextovodkaz"/>
            <w:rFonts w:ascii="Arial" w:hAnsi="Arial" w:cs="Arial"/>
          </w:rPr>
          <w:t>bohumila.havelkova@mmdecin.cz</w:t>
        </w:r>
      </w:hyperlink>
    </w:p>
    <w:p w14:paraId="09B7F1F0" w14:textId="77777777" w:rsidR="004428CF" w:rsidRPr="0017112B" w:rsidRDefault="004428CF" w:rsidP="0017112B"/>
    <w:sectPr w:rsidR="004428CF" w:rsidRPr="0017112B" w:rsidSect="00BF17E1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73684" w14:textId="77777777" w:rsidR="00833BC7" w:rsidRDefault="00833BC7">
      <w:pPr>
        <w:spacing w:after="0" w:line="240" w:lineRule="auto"/>
      </w:pPr>
      <w:r>
        <w:separator/>
      </w:r>
    </w:p>
  </w:endnote>
  <w:endnote w:type="continuationSeparator" w:id="0">
    <w:p w14:paraId="3C3821A4" w14:textId="77777777" w:rsidR="00833BC7" w:rsidRDefault="00833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93543" w14:textId="77777777" w:rsidR="00AB2D2B" w:rsidRDefault="00D91580">
    <w:pPr>
      <w:pStyle w:val="Zpat"/>
      <w:jc w:val="center"/>
    </w:pPr>
    <w:r w:rsidRPr="00C019AB">
      <w:rPr>
        <w:rFonts w:ascii="Arial" w:hAnsi="Arial" w:cs="Arial"/>
      </w:rPr>
      <w:fldChar w:fldCharType="begin"/>
    </w:r>
    <w:r w:rsidR="0017112B" w:rsidRPr="00C019AB">
      <w:rPr>
        <w:rFonts w:ascii="Arial" w:hAnsi="Arial" w:cs="Arial"/>
      </w:rPr>
      <w:instrText xml:space="preserve"> PAGE   \* MERGEFORMAT </w:instrText>
    </w:r>
    <w:r w:rsidRPr="00C019AB">
      <w:rPr>
        <w:rFonts w:ascii="Arial" w:hAnsi="Arial" w:cs="Arial"/>
      </w:rPr>
      <w:fldChar w:fldCharType="separate"/>
    </w:r>
    <w:r w:rsidR="00AB3256">
      <w:rPr>
        <w:rFonts w:ascii="Arial" w:hAnsi="Arial" w:cs="Arial"/>
        <w:noProof/>
      </w:rPr>
      <w:t>8</w:t>
    </w:r>
    <w:r w:rsidRPr="00C019AB">
      <w:rPr>
        <w:rFonts w:ascii="Arial" w:hAnsi="Arial" w:cs="Arial"/>
      </w:rPr>
      <w:fldChar w:fldCharType="end"/>
    </w:r>
  </w:p>
  <w:p w14:paraId="720D4A91" w14:textId="77777777" w:rsidR="00AB2D2B" w:rsidRDefault="00833BC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DD73F" w14:textId="77777777" w:rsidR="00833BC7" w:rsidRDefault="00833BC7">
      <w:pPr>
        <w:spacing w:after="0" w:line="240" w:lineRule="auto"/>
      </w:pPr>
      <w:r>
        <w:separator/>
      </w:r>
    </w:p>
  </w:footnote>
  <w:footnote w:type="continuationSeparator" w:id="0">
    <w:p w14:paraId="1B2F061C" w14:textId="77777777" w:rsidR="00833BC7" w:rsidRDefault="00833B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435EB"/>
    <w:multiLevelType w:val="hybridMultilevel"/>
    <w:tmpl w:val="4D900A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B7D5E"/>
    <w:multiLevelType w:val="hybridMultilevel"/>
    <w:tmpl w:val="A6488816"/>
    <w:lvl w:ilvl="0" w:tplc="A752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D4228"/>
    <w:multiLevelType w:val="hybridMultilevel"/>
    <w:tmpl w:val="FCC0193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5E680D"/>
    <w:multiLevelType w:val="hybridMultilevel"/>
    <w:tmpl w:val="236E7A32"/>
    <w:lvl w:ilvl="0" w:tplc="A752A6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4582C9B"/>
    <w:multiLevelType w:val="hybridMultilevel"/>
    <w:tmpl w:val="D3B42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1318E"/>
    <w:multiLevelType w:val="hybridMultilevel"/>
    <w:tmpl w:val="93B65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0D7152"/>
    <w:multiLevelType w:val="hybridMultilevel"/>
    <w:tmpl w:val="3A30957E"/>
    <w:lvl w:ilvl="0" w:tplc="A752A69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37B4CA5"/>
    <w:multiLevelType w:val="hybridMultilevel"/>
    <w:tmpl w:val="63CE38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FB1A4D"/>
    <w:multiLevelType w:val="hybridMultilevel"/>
    <w:tmpl w:val="A7F4A712"/>
    <w:lvl w:ilvl="0" w:tplc="A752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CA384878">
      <w:start w:val="8"/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206741"/>
    <w:multiLevelType w:val="hybridMultilevel"/>
    <w:tmpl w:val="549AFC94"/>
    <w:lvl w:ilvl="0" w:tplc="878EE2A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816B84"/>
    <w:multiLevelType w:val="hybridMultilevel"/>
    <w:tmpl w:val="D3ECB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BB0FAE"/>
    <w:multiLevelType w:val="hybridMultilevel"/>
    <w:tmpl w:val="7D6AC220"/>
    <w:lvl w:ilvl="0" w:tplc="A752A6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10"/>
  </w:num>
  <w:num w:numId="6">
    <w:abstractNumId w:val="11"/>
  </w:num>
  <w:num w:numId="7">
    <w:abstractNumId w:val="7"/>
  </w:num>
  <w:num w:numId="8">
    <w:abstractNumId w:val="4"/>
  </w:num>
  <w:num w:numId="9">
    <w:abstractNumId w:val="9"/>
  </w:num>
  <w:num w:numId="10">
    <w:abstractNumId w:val="2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269"/>
    <w:rsid w:val="00010BBD"/>
    <w:rsid w:val="000213B7"/>
    <w:rsid w:val="00025E74"/>
    <w:rsid w:val="00083C04"/>
    <w:rsid w:val="000B0E0E"/>
    <w:rsid w:val="000E05E2"/>
    <w:rsid w:val="000E3319"/>
    <w:rsid w:val="000E426C"/>
    <w:rsid w:val="00130BE2"/>
    <w:rsid w:val="00137FFC"/>
    <w:rsid w:val="00162579"/>
    <w:rsid w:val="00162C71"/>
    <w:rsid w:val="00163A4F"/>
    <w:rsid w:val="0017112B"/>
    <w:rsid w:val="001A42F0"/>
    <w:rsid w:val="001B01AE"/>
    <w:rsid w:val="001F2C21"/>
    <w:rsid w:val="00224D1B"/>
    <w:rsid w:val="002805F2"/>
    <w:rsid w:val="002E58EF"/>
    <w:rsid w:val="0030424F"/>
    <w:rsid w:val="00366DFA"/>
    <w:rsid w:val="00381E27"/>
    <w:rsid w:val="00386336"/>
    <w:rsid w:val="00396F48"/>
    <w:rsid w:val="003E057E"/>
    <w:rsid w:val="00425170"/>
    <w:rsid w:val="004428CF"/>
    <w:rsid w:val="0046292C"/>
    <w:rsid w:val="004A4C76"/>
    <w:rsid w:val="00561269"/>
    <w:rsid w:val="00566369"/>
    <w:rsid w:val="00611723"/>
    <w:rsid w:val="006537A7"/>
    <w:rsid w:val="006605FE"/>
    <w:rsid w:val="00664E58"/>
    <w:rsid w:val="006C7B26"/>
    <w:rsid w:val="00743FBA"/>
    <w:rsid w:val="007D6421"/>
    <w:rsid w:val="00831BEE"/>
    <w:rsid w:val="00832338"/>
    <w:rsid w:val="00833BC7"/>
    <w:rsid w:val="00843F0F"/>
    <w:rsid w:val="00873AFD"/>
    <w:rsid w:val="008C0518"/>
    <w:rsid w:val="008C0DF4"/>
    <w:rsid w:val="008D7E5C"/>
    <w:rsid w:val="0094059E"/>
    <w:rsid w:val="00966F36"/>
    <w:rsid w:val="0098181E"/>
    <w:rsid w:val="00992FF2"/>
    <w:rsid w:val="00993992"/>
    <w:rsid w:val="009A0C1E"/>
    <w:rsid w:val="009A606C"/>
    <w:rsid w:val="009C35F2"/>
    <w:rsid w:val="009C52D6"/>
    <w:rsid w:val="009C6585"/>
    <w:rsid w:val="009D5A24"/>
    <w:rsid w:val="00A1302B"/>
    <w:rsid w:val="00A223DE"/>
    <w:rsid w:val="00AB3256"/>
    <w:rsid w:val="00B4746D"/>
    <w:rsid w:val="00B6453A"/>
    <w:rsid w:val="00B8098B"/>
    <w:rsid w:val="00C6210E"/>
    <w:rsid w:val="00CA32AC"/>
    <w:rsid w:val="00CE0CA3"/>
    <w:rsid w:val="00CF049F"/>
    <w:rsid w:val="00D559D0"/>
    <w:rsid w:val="00D864B3"/>
    <w:rsid w:val="00D91580"/>
    <w:rsid w:val="00DC65EB"/>
    <w:rsid w:val="00DC68B2"/>
    <w:rsid w:val="00DC68DA"/>
    <w:rsid w:val="00E04551"/>
    <w:rsid w:val="00E23F13"/>
    <w:rsid w:val="00E65521"/>
    <w:rsid w:val="00E72C0A"/>
    <w:rsid w:val="00EE37E2"/>
    <w:rsid w:val="00F0256B"/>
    <w:rsid w:val="00F02DC0"/>
    <w:rsid w:val="00FA6228"/>
    <w:rsid w:val="00FB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AE637F-6BC6-4BE5-963B-4D329DA56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292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112B"/>
    <w:pPr>
      <w:ind w:left="720"/>
      <w:contextualSpacing/>
    </w:pPr>
  </w:style>
  <w:style w:type="character" w:styleId="Hypertextovodkaz">
    <w:name w:val="Hyperlink"/>
    <w:uiPriority w:val="99"/>
    <w:unhideWhenUsed/>
    <w:rsid w:val="0017112B"/>
    <w:rPr>
      <w:color w:val="0000FF"/>
      <w:u w:val="single"/>
    </w:rPr>
  </w:style>
  <w:style w:type="paragraph" w:styleId="Zpat">
    <w:name w:val="footer"/>
    <w:basedOn w:val="Normln"/>
    <w:link w:val="ZpatChar"/>
    <w:uiPriority w:val="99"/>
    <w:unhideWhenUsed/>
    <w:rsid w:val="001711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112B"/>
    <w:rPr>
      <w:rFonts w:ascii="Calibri" w:eastAsia="Calibri" w:hAnsi="Calibri" w:cs="Times New Roman"/>
    </w:rPr>
  </w:style>
  <w:style w:type="paragraph" w:customStyle="1" w:styleId="Default">
    <w:name w:val="Default"/>
    <w:rsid w:val="0017112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cs-CZ"/>
    </w:rPr>
  </w:style>
  <w:style w:type="paragraph" w:styleId="Prosttext">
    <w:name w:val="Plain Text"/>
    <w:basedOn w:val="Normln"/>
    <w:link w:val="ProsttextChar"/>
    <w:uiPriority w:val="99"/>
    <w:unhideWhenUsed/>
    <w:rsid w:val="0017112B"/>
    <w:pPr>
      <w:spacing w:after="0" w:line="240" w:lineRule="auto"/>
    </w:pPr>
    <w:rPr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17112B"/>
    <w:rPr>
      <w:rFonts w:ascii="Calibri" w:eastAsia="Calibri" w:hAnsi="Calibri" w:cs="Times New Roman"/>
      <w:szCs w:val="21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B1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B19E6"/>
    <w:rPr>
      <w:rFonts w:ascii="Segoe UI" w:eastAsia="Calibri" w:hAnsi="Segoe UI" w:cs="Segoe UI"/>
      <w:sz w:val="18"/>
      <w:szCs w:val="18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E0C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13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humila.havelkova@mmdecin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arka.kaskova@mmde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2532</Words>
  <Characters>14945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Štěpánková Kateřina</dc:creator>
  <cp:lastModifiedBy>Kašková Šárka</cp:lastModifiedBy>
  <cp:revision>2</cp:revision>
  <cp:lastPrinted>2017-10-02T07:38:00Z</cp:lastPrinted>
  <dcterms:created xsi:type="dcterms:W3CDTF">2019-12-12T10:13:00Z</dcterms:created>
  <dcterms:modified xsi:type="dcterms:W3CDTF">2019-12-12T10:13:00Z</dcterms:modified>
</cp:coreProperties>
</file>