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05237D" w:rsidRPr="00EC2258" w14:paraId="2D9442BF" w14:textId="77777777" w:rsidTr="00EC2258">
        <w:trPr>
          <w:trHeight w:val="419"/>
        </w:trPr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hideMark/>
          </w:tcPr>
          <w:p w14:paraId="53638FE6" w14:textId="77777777" w:rsidR="0005237D" w:rsidRPr="00743333" w:rsidRDefault="0005237D" w:rsidP="0005237D">
            <w:pPr>
              <w:ind w:left="328"/>
              <w:jc w:val="center"/>
              <w:rPr>
                <w:rFonts w:ascii="Arial" w:hAnsi="Arial" w:cs="Arial"/>
                <w:b/>
                <w:color w:val="0070C0"/>
              </w:rPr>
            </w:pPr>
            <w:r w:rsidRPr="00743333">
              <w:rPr>
                <w:rFonts w:ascii="Arial" w:hAnsi="Arial" w:cs="Arial"/>
                <w:b/>
                <w:color w:val="0070C0"/>
              </w:rPr>
              <w:t xml:space="preserve">12. Dokumentace o výkonu sociálně-právní ochrany dětí </w:t>
            </w:r>
          </w:p>
        </w:tc>
      </w:tr>
      <w:tr w:rsidR="0005237D" w:rsidRPr="00EC2258" w14:paraId="6231951C" w14:textId="77777777" w:rsidTr="00EC2258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16B36" w14:textId="77777777" w:rsidR="0005237D" w:rsidRPr="00743333" w:rsidRDefault="0005237D" w:rsidP="0005237D">
            <w:pPr>
              <w:jc w:val="both"/>
              <w:rPr>
                <w:rFonts w:ascii="Arial" w:hAnsi="Arial" w:cs="Arial"/>
                <w:b/>
              </w:rPr>
            </w:pPr>
            <w:r w:rsidRPr="00743333">
              <w:rPr>
                <w:rFonts w:ascii="Arial" w:hAnsi="Arial" w:cs="Arial"/>
                <w:b/>
              </w:rPr>
              <w:t xml:space="preserve">Kritérium 12a </w:t>
            </w:r>
          </w:p>
          <w:p w14:paraId="1C0AB795" w14:textId="77777777" w:rsidR="0005237D" w:rsidRPr="00743333" w:rsidRDefault="0005237D" w:rsidP="0005237D">
            <w:pPr>
              <w:jc w:val="both"/>
              <w:rPr>
                <w:rFonts w:ascii="Arial" w:hAnsi="Arial" w:cs="Arial"/>
                <w:b/>
              </w:rPr>
            </w:pPr>
            <w:r w:rsidRPr="00743333">
              <w:rPr>
                <w:rFonts w:ascii="Arial" w:hAnsi="Arial" w:cs="Arial"/>
                <w:b/>
              </w:rPr>
              <w:t>Orgán sociálně-právní ochrany uplatňuje systém zpracování, vedení, evidence a archivace dokumentace, včetně vedení elektronické dokumentace v informačním systému sociálně-právní ochrany dětí o klientech a dalších osobách</w:t>
            </w:r>
          </w:p>
        </w:tc>
      </w:tr>
    </w:tbl>
    <w:p w14:paraId="2332460A" w14:textId="77777777" w:rsidR="00640DE6" w:rsidRPr="00EC2258" w:rsidRDefault="00640DE6" w:rsidP="00755CFA">
      <w:pPr>
        <w:rPr>
          <w:rFonts w:ascii="Arial" w:hAnsi="Arial" w:cs="Arial"/>
          <w:b/>
        </w:rPr>
      </w:pPr>
    </w:p>
    <w:p w14:paraId="46A75ECC" w14:textId="68731648" w:rsidR="00950249" w:rsidRPr="0022343B" w:rsidRDefault="00950249" w:rsidP="008D6248">
      <w:pPr>
        <w:jc w:val="both"/>
        <w:rPr>
          <w:rFonts w:ascii="Arial" w:hAnsi="Arial" w:cs="Arial"/>
          <w:b/>
          <w:bCs/>
          <w:u w:val="single"/>
        </w:rPr>
      </w:pPr>
      <w:r w:rsidRPr="0022343B">
        <w:rPr>
          <w:rFonts w:ascii="Arial" w:hAnsi="Arial" w:cs="Arial"/>
          <w:b/>
          <w:bCs/>
          <w:u w:val="single"/>
        </w:rPr>
        <w:t>OSPOD vede spisovou dokumentaci</w:t>
      </w:r>
      <w:r w:rsidR="00DB072F" w:rsidRPr="0022343B">
        <w:rPr>
          <w:rFonts w:ascii="Arial" w:hAnsi="Arial" w:cs="Arial"/>
          <w:b/>
          <w:bCs/>
          <w:u w:val="single"/>
        </w:rPr>
        <w:t>:</w:t>
      </w:r>
    </w:p>
    <w:p w14:paraId="279CD114" w14:textId="6ED62144" w:rsidR="00950249" w:rsidRPr="00BF2384" w:rsidRDefault="00950249" w:rsidP="00950249">
      <w:pPr>
        <w:pStyle w:val="Odstavecseseznamem"/>
        <w:numPr>
          <w:ilvl w:val="0"/>
          <w:numId w:val="14"/>
        </w:num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dětí uvedených </w:t>
      </w:r>
      <w:r w:rsidR="009B16F3">
        <w:rPr>
          <w:rFonts w:ascii="Arial" w:hAnsi="Arial" w:cs="Arial"/>
        </w:rPr>
        <w:t xml:space="preserve"> v ust. § </w:t>
      </w:r>
      <w:r w:rsidR="00BF2384">
        <w:rPr>
          <w:rFonts w:ascii="Arial" w:hAnsi="Arial" w:cs="Arial"/>
        </w:rPr>
        <w:t>54 písm. a) ZSPOD</w:t>
      </w:r>
      <w:r w:rsidR="009B16F3">
        <w:rPr>
          <w:rFonts w:ascii="Arial" w:hAnsi="Arial" w:cs="Arial"/>
        </w:rPr>
        <w:t xml:space="preserve"> → </w:t>
      </w:r>
      <w:r w:rsidR="007D25A1">
        <w:rPr>
          <w:rFonts w:ascii="Arial" w:hAnsi="Arial" w:cs="Arial"/>
        </w:rPr>
        <w:t>děti uvedené v § 6 ZSPOD</w:t>
      </w:r>
      <w:r w:rsidR="005A3E48">
        <w:rPr>
          <w:rFonts w:ascii="Arial" w:hAnsi="Arial" w:cs="Arial"/>
        </w:rPr>
        <w:t xml:space="preserve"> </w:t>
      </w:r>
      <w:r w:rsidR="006124D8">
        <w:rPr>
          <w:rFonts w:ascii="Arial" w:hAnsi="Arial" w:cs="Arial"/>
        </w:rPr>
        <w:t xml:space="preserve">pod označením </w:t>
      </w:r>
      <w:r w:rsidR="005A3E48">
        <w:rPr>
          <w:rFonts w:ascii="Arial" w:hAnsi="Arial" w:cs="Arial"/>
        </w:rPr>
        <w:t>Om</w:t>
      </w:r>
    </w:p>
    <w:p w14:paraId="3344E35D" w14:textId="7ACDB9D5" w:rsidR="00BF2384" w:rsidRPr="007D25A1" w:rsidRDefault="00BF2384" w:rsidP="00950249">
      <w:pPr>
        <w:pStyle w:val="Odstavecseseznamem"/>
        <w:numPr>
          <w:ilvl w:val="0"/>
          <w:numId w:val="14"/>
        </w:num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>dětí, kterým byl ustanoven opatrovníkem nebo poručníkem dle § 54 písm.b) ZSPOD</w:t>
      </w:r>
    </w:p>
    <w:p w14:paraId="1EB039B6" w14:textId="004E21C4" w:rsidR="007D25A1" w:rsidRPr="007D25A1" w:rsidRDefault="006124D8" w:rsidP="006124D8">
      <w:pPr>
        <w:pStyle w:val="Odstavecseseznamem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pod označením  </w:t>
      </w:r>
      <w:r w:rsidR="005A3E48">
        <w:rPr>
          <w:rFonts w:ascii="Arial" w:hAnsi="Arial" w:cs="Arial"/>
        </w:rPr>
        <w:t>Om/KO nebo Om/Por</w:t>
      </w:r>
    </w:p>
    <w:p w14:paraId="468F814C" w14:textId="791BADFC" w:rsidR="007D25A1" w:rsidRPr="006124D8" w:rsidRDefault="005A3E48" w:rsidP="00950249">
      <w:pPr>
        <w:pStyle w:val="Odstavecseseznamem"/>
        <w:numPr>
          <w:ilvl w:val="0"/>
          <w:numId w:val="14"/>
        </w:num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>dětí</w:t>
      </w:r>
      <w:r w:rsidR="00517BC8">
        <w:rPr>
          <w:rFonts w:ascii="Arial" w:hAnsi="Arial" w:cs="Arial"/>
        </w:rPr>
        <w:t xml:space="preserve">, které </w:t>
      </w:r>
      <w:r>
        <w:rPr>
          <w:rFonts w:ascii="Arial" w:hAnsi="Arial" w:cs="Arial"/>
        </w:rPr>
        <w:t>fakticky pobývají mimo místo jejich trvalého pobytu – označené jako Nom</w:t>
      </w:r>
    </w:p>
    <w:p w14:paraId="44C48162" w14:textId="14C7CEDA" w:rsidR="006124D8" w:rsidRPr="00F02303" w:rsidRDefault="006124D8" w:rsidP="00950249">
      <w:pPr>
        <w:pStyle w:val="Odstavecseseznamem"/>
        <w:numPr>
          <w:ilvl w:val="0"/>
          <w:numId w:val="1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správní spisy (stížnosti, námitky podjatosti, souhlasy </w:t>
      </w:r>
      <w:r w:rsidR="00A0435C">
        <w:rPr>
          <w:rFonts w:ascii="Arial" w:hAnsi="Arial" w:cs="Arial"/>
        </w:rPr>
        <w:t xml:space="preserve">s poskytováním ochrany a pomoci </w:t>
      </w:r>
      <w:r w:rsidR="00A0435C" w:rsidRPr="00F02303">
        <w:rPr>
          <w:rFonts w:ascii="Arial" w:hAnsi="Arial" w:cs="Arial"/>
        </w:rPr>
        <w:t>dítěti v ústavních zařízení dle ust. § 16b ZSPOD)</w:t>
      </w:r>
    </w:p>
    <w:p w14:paraId="48E1B7FA" w14:textId="75C5D043" w:rsidR="00740CC2" w:rsidRPr="00F02303" w:rsidRDefault="00740CC2" w:rsidP="00F0230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Při zajišťování agendy SPOD ve vztahu ke konkrétním případům nelze aplikovat zákon o svobodném přístupu k informacím (ust. § 2 odst. 3 zákona č. 106/1999Sb.), neboť problematika spadá do oblasti speciální právní úpravy, kterou je zákon č. 359/1999 Sb., o sociálně-právní ochraně dětí, ve znění pozdějších předpisů. </w:t>
      </w:r>
    </w:p>
    <w:p w14:paraId="54121742" w14:textId="77777777" w:rsidR="004E0256" w:rsidRDefault="004E0256" w:rsidP="004E0256">
      <w:pPr>
        <w:pStyle w:val="Odstavecseseznamem"/>
        <w:jc w:val="both"/>
        <w:rPr>
          <w:rFonts w:ascii="Arial" w:hAnsi="Arial" w:cs="Arial"/>
        </w:rPr>
      </w:pPr>
    </w:p>
    <w:p w14:paraId="65470FB5" w14:textId="2A7884B5" w:rsidR="0022343B" w:rsidRPr="009C53C6" w:rsidRDefault="009C53C6" w:rsidP="009C53C6">
      <w:pPr>
        <w:pStyle w:val="Odstavecseseznamem"/>
        <w:numPr>
          <w:ilvl w:val="0"/>
          <w:numId w:val="19"/>
        </w:num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Evidence dětí dle ust. § 54 písm. a) ZSPOD </w:t>
      </w:r>
    </w:p>
    <w:p w14:paraId="285A4AAC" w14:textId="08FA50B2" w:rsidR="00CC7FD6" w:rsidRDefault="00E44CD3" w:rsidP="0022343B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Dětem, kterým je poskytován výkon sociálně-právní ochrany dětí</w:t>
      </w:r>
      <w:r w:rsidR="00605FB7">
        <w:rPr>
          <w:rFonts w:ascii="Arial" w:hAnsi="Arial" w:cs="Arial"/>
        </w:rPr>
        <w:t xml:space="preserve"> jako dětem ohrožen</w:t>
      </w:r>
      <w:r w:rsidR="00297889">
        <w:rPr>
          <w:rFonts w:ascii="Arial" w:hAnsi="Arial" w:cs="Arial"/>
        </w:rPr>
        <w:t>ý</w:t>
      </w:r>
      <w:r w:rsidR="00605FB7">
        <w:rPr>
          <w:rFonts w:ascii="Arial" w:hAnsi="Arial" w:cs="Arial"/>
        </w:rPr>
        <w:t xml:space="preserve">m dle ust. § 6 SPOD, které </w:t>
      </w:r>
      <w:r>
        <w:rPr>
          <w:rFonts w:ascii="Arial" w:hAnsi="Arial" w:cs="Arial"/>
        </w:rPr>
        <w:t xml:space="preserve">mají trvalý pobyt </w:t>
      </w:r>
      <w:r w:rsidR="00605FB7">
        <w:rPr>
          <w:rFonts w:ascii="Arial" w:hAnsi="Arial" w:cs="Arial"/>
        </w:rPr>
        <w:t>v obvodu působnosti OSPOD Děčín je vedena spisová dokumentace pod označením Om</w:t>
      </w:r>
      <w:r w:rsidR="00CC7FD6">
        <w:rPr>
          <w:rFonts w:ascii="Arial" w:hAnsi="Arial" w:cs="Arial"/>
        </w:rPr>
        <w:t>.</w:t>
      </w:r>
    </w:p>
    <w:p w14:paraId="61A8D044" w14:textId="5CBA0B6A" w:rsidR="00062C01" w:rsidRPr="00AE542C" w:rsidRDefault="00CC7FD6" w:rsidP="0022343B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OSPOD Děčín vede jednotné označení spisů</w:t>
      </w:r>
      <w:r w:rsidR="00AE542C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V listinné podobě je spis označen příjmením, jménem, datem narození dítěte, místem trvalého bydliště a číslem spisu z číselné řady rejstříků s uvedením pořadového čísla zápisu </w:t>
      </w:r>
      <w:r w:rsidR="00FA7FBD">
        <w:rPr>
          <w:rFonts w:ascii="Arial" w:hAnsi="Arial" w:cs="Arial"/>
        </w:rPr>
        <w:t xml:space="preserve">lomeno kalendářní rok, v němž došlo k založení evidence. </w:t>
      </w:r>
      <w:r w:rsidR="00605FB7">
        <w:rPr>
          <w:rFonts w:ascii="Arial" w:hAnsi="Arial" w:cs="Arial"/>
        </w:rPr>
        <w:t xml:space="preserve"> </w:t>
      </w:r>
      <w:r w:rsidR="00FA7FBD">
        <w:rPr>
          <w:rFonts w:ascii="Arial" w:hAnsi="Arial" w:cs="Arial"/>
        </w:rPr>
        <w:t>(</w:t>
      </w:r>
      <w:r w:rsidR="00062C01">
        <w:rPr>
          <w:rFonts w:ascii="Arial" w:hAnsi="Arial" w:cs="Arial"/>
          <w:i/>
          <w:iCs/>
        </w:rPr>
        <w:t>příjmení jméno, 01.01.202</w:t>
      </w:r>
      <w:r w:rsidR="00FA7FBD">
        <w:rPr>
          <w:rFonts w:ascii="Arial" w:hAnsi="Arial" w:cs="Arial"/>
          <w:i/>
          <w:iCs/>
        </w:rPr>
        <w:t>5</w:t>
      </w:r>
      <w:r w:rsidR="00062C01">
        <w:rPr>
          <w:rFonts w:ascii="Arial" w:hAnsi="Arial" w:cs="Arial"/>
          <w:i/>
          <w:iCs/>
        </w:rPr>
        <w:t xml:space="preserve">, Om </w:t>
      </w:r>
      <w:r w:rsidR="008E7021">
        <w:rPr>
          <w:rFonts w:ascii="Arial" w:hAnsi="Arial" w:cs="Arial"/>
          <w:i/>
          <w:iCs/>
        </w:rPr>
        <w:t>1</w:t>
      </w:r>
      <w:r w:rsidR="00062C01">
        <w:rPr>
          <w:rFonts w:ascii="Arial" w:hAnsi="Arial" w:cs="Arial"/>
          <w:i/>
          <w:iCs/>
        </w:rPr>
        <w:t>/</w:t>
      </w:r>
      <w:r w:rsidR="008E7021">
        <w:rPr>
          <w:rFonts w:ascii="Arial" w:hAnsi="Arial" w:cs="Arial"/>
          <w:i/>
          <w:iCs/>
        </w:rPr>
        <w:t>2025)</w:t>
      </w:r>
      <w:r w:rsidR="00AE542C">
        <w:rPr>
          <w:rFonts w:ascii="Arial" w:hAnsi="Arial" w:cs="Arial"/>
          <w:i/>
          <w:iCs/>
        </w:rPr>
        <w:t xml:space="preserve"> </w:t>
      </w:r>
      <w:r w:rsidR="00AE542C">
        <w:rPr>
          <w:rFonts w:ascii="Arial" w:hAnsi="Arial" w:cs="Arial"/>
        </w:rPr>
        <w:t>V elektronické podobě je v systému VERA – RADNICE – SPISOVÁ SLUŽBA rovněž ujednocen název spisů</w:t>
      </w:r>
      <w:r w:rsidR="007132BC">
        <w:rPr>
          <w:rFonts w:ascii="Arial" w:hAnsi="Arial" w:cs="Arial"/>
        </w:rPr>
        <w:t xml:space="preserve"> ve stejné podobě. Jeden listinný spis odpovídá jednomu spisu elektronickému. Každý dokument musí být založen ve spise. </w:t>
      </w:r>
    </w:p>
    <w:p w14:paraId="2C8F4AE2" w14:textId="77777777" w:rsidR="008E7021" w:rsidRPr="00FA7FBD" w:rsidRDefault="008E7021" w:rsidP="0022343B">
      <w:pPr>
        <w:spacing w:after="0"/>
        <w:jc w:val="both"/>
        <w:rPr>
          <w:rFonts w:ascii="Arial" w:hAnsi="Arial" w:cs="Arial"/>
        </w:rPr>
      </w:pPr>
    </w:p>
    <w:p w14:paraId="18695F1B" w14:textId="5CC24856" w:rsidR="006A39DD" w:rsidRPr="00EC2258" w:rsidRDefault="006A39DD" w:rsidP="008D6248">
      <w:pPr>
        <w:jc w:val="both"/>
        <w:rPr>
          <w:rFonts w:ascii="Arial" w:hAnsi="Arial" w:cs="Arial"/>
        </w:rPr>
      </w:pPr>
      <w:r w:rsidRPr="00EC2258">
        <w:rPr>
          <w:rFonts w:ascii="Arial" w:hAnsi="Arial" w:cs="Arial"/>
        </w:rPr>
        <w:t xml:space="preserve">Spisová dokumentace obsahuje zejména osobní údaje dětí, jejich rodičů, údaje o výchovných poměrech těchto dětí, záznamy o výsledcích šetření v rodině, záznamy o jednáních s rodiči nebo jinými osobami, podání či zprávy poskytované soudům a jiným státním orgánům, vyhotovení rozhodnutí soudů, orgánů činných v trestním řízení a dalších správních orgánů. </w:t>
      </w:r>
      <w:r w:rsidR="00931703">
        <w:rPr>
          <w:rFonts w:ascii="Arial" w:hAnsi="Arial" w:cs="Arial"/>
        </w:rPr>
        <w:t>Dále informace o zjištěných rizicích</w:t>
      </w:r>
      <w:r w:rsidR="00A45E9D">
        <w:rPr>
          <w:rFonts w:ascii="Arial" w:hAnsi="Arial" w:cs="Arial"/>
        </w:rPr>
        <w:t>, jímž je nebo může být nezletilé dítě vystaveno</w:t>
      </w:r>
      <w:r w:rsidR="00516C7A">
        <w:rPr>
          <w:rFonts w:ascii="Arial" w:hAnsi="Arial" w:cs="Arial"/>
        </w:rPr>
        <w:t>, které je potřeba zohlednit v rámci vyhodnocování situace dítěte a jeho rodiny a které se následně mohou promítnout do nastavované podpory v individuálním plánu ochrany dítěte</w:t>
      </w:r>
      <w:r w:rsidR="009F7A1F">
        <w:rPr>
          <w:rFonts w:ascii="Arial" w:hAnsi="Arial" w:cs="Arial"/>
        </w:rPr>
        <w:t xml:space="preserve"> a jsou důležité pro přijímání vhodných opatření v zájmu nezletilých dětí</w:t>
      </w:r>
      <w:r w:rsidR="00846203">
        <w:rPr>
          <w:rFonts w:ascii="Arial" w:hAnsi="Arial" w:cs="Arial"/>
        </w:rPr>
        <w:t xml:space="preserve"> a naopak informace a písemnosti, </w:t>
      </w:r>
      <w:r w:rsidR="006821B8">
        <w:rPr>
          <w:rFonts w:ascii="Arial" w:hAnsi="Arial" w:cs="Arial"/>
        </w:rPr>
        <w:t xml:space="preserve">které budou existenci rizika vyvracet a posouvat situaci dítěte a jeho rodiny pozitivním směrem tak, aby nemuselo být ze strany OSPOD </w:t>
      </w:r>
      <w:r w:rsidR="00054990">
        <w:rPr>
          <w:rFonts w:ascii="Arial" w:hAnsi="Arial" w:cs="Arial"/>
        </w:rPr>
        <w:t xml:space="preserve">nadále </w:t>
      </w:r>
      <w:r w:rsidR="006821B8">
        <w:rPr>
          <w:rFonts w:ascii="Arial" w:hAnsi="Arial" w:cs="Arial"/>
        </w:rPr>
        <w:t xml:space="preserve">intervenováno. </w:t>
      </w:r>
    </w:p>
    <w:p w14:paraId="1F15F43C" w14:textId="794554F7" w:rsidR="009E32FC" w:rsidRDefault="009E32FC" w:rsidP="008D624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Pracovník OSPOD </w:t>
      </w:r>
      <w:r w:rsidR="00CA3070">
        <w:rPr>
          <w:rFonts w:ascii="Arial" w:hAnsi="Arial" w:cs="Arial"/>
        </w:rPr>
        <w:t xml:space="preserve">je oprávněn </w:t>
      </w:r>
      <w:r>
        <w:rPr>
          <w:rFonts w:ascii="Arial" w:hAnsi="Arial" w:cs="Arial"/>
        </w:rPr>
        <w:t xml:space="preserve">v souladu s ust. § </w:t>
      </w:r>
      <w:r w:rsidR="00CA3070">
        <w:rPr>
          <w:rFonts w:ascii="Arial" w:hAnsi="Arial" w:cs="Arial"/>
        </w:rPr>
        <w:t xml:space="preserve">52 odst. 2 ZSPOD pořizovat obrazové snímky, obrazové a zvukové záznamy dítěte a prostředí, ve kterém se dítě zdržuje, je-li třeba pro účely ochrany práv dítěte. Tyto záznamy jsou rovněž součástí spisové dokumentace. </w:t>
      </w:r>
    </w:p>
    <w:p w14:paraId="6ACD42DE" w14:textId="77777777" w:rsidR="00D612DD" w:rsidRDefault="008C73E4" w:rsidP="008D624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Rozhodnutí o tom, které písemnosti budou v daném případě zařazeny do spisu je v kompetenci koordinátora případu po správním uvážení jejich obsahu a roli, v jaké OSPOD v konkrétním případě vystupuje</w:t>
      </w:r>
      <w:r w:rsidR="00EE2146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 </w:t>
      </w:r>
    </w:p>
    <w:p w14:paraId="03A8E07B" w14:textId="77777777" w:rsidR="00EC155A" w:rsidRPr="00C7344D" w:rsidRDefault="00EC155A" w:rsidP="00EC155A">
      <w:pPr>
        <w:jc w:val="both"/>
        <w:rPr>
          <w:rFonts w:ascii="Arial" w:hAnsi="Arial" w:cs="Arial"/>
          <w:u w:val="single"/>
        </w:rPr>
      </w:pPr>
      <w:r w:rsidRPr="00C7344D">
        <w:rPr>
          <w:rFonts w:ascii="Arial" w:hAnsi="Arial" w:cs="Arial"/>
          <w:u w:val="single"/>
        </w:rPr>
        <w:t>OSPOD úsek náhradní rodinné péče</w:t>
      </w:r>
    </w:p>
    <w:p w14:paraId="6757B3C7" w14:textId="7915655C" w:rsidR="008045D9" w:rsidRDefault="00EC155A" w:rsidP="008045D9">
      <w:pPr>
        <w:pStyle w:val="Odstavecseseznamem"/>
        <w:numPr>
          <w:ilvl w:val="0"/>
          <w:numId w:val="22"/>
        </w:numPr>
        <w:jc w:val="both"/>
        <w:rPr>
          <w:rFonts w:ascii="Arial" w:hAnsi="Arial" w:cs="Arial"/>
        </w:rPr>
      </w:pPr>
      <w:r w:rsidRPr="008045D9">
        <w:rPr>
          <w:rFonts w:ascii="Arial" w:hAnsi="Arial" w:cs="Arial"/>
        </w:rPr>
        <w:t>ved</w:t>
      </w:r>
      <w:r w:rsidR="007407FB">
        <w:rPr>
          <w:rFonts w:ascii="Arial" w:hAnsi="Arial" w:cs="Arial"/>
        </w:rPr>
        <w:t>e</w:t>
      </w:r>
      <w:r w:rsidRPr="008045D9">
        <w:rPr>
          <w:rFonts w:ascii="Arial" w:hAnsi="Arial" w:cs="Arial"/>
        </w:rPr>
        <w:t xml:space="preserve"> spisovou dokumentaci s označením Om pro děti vyhodnocené dle ust. § 6 ZSPOD, neboť nežijí ve své biologické rodině</w:t>
      </w:r>
    </w:p>
    <w:p w14:paraId="15A0933B" w14:textId="77777777" w:rsidR="0000505E" w:rsidRDefault="00EC155A" w:rsidP="008045D9">
      <w:pPr>
        <w:pStyle w:val="Odstavecseseznamem"/>
        <w:numPr>
          <w:ilvl w:val="0"/>
          <w:numId w:val="22"/>
        </w:numPr>
        <w:jc w:val="both"/>
        <w:rPr>
          <w:rFonts w:ascii="Arial" w:hAnsi="Arial" w:cs="Arial"/>
        </w:rPr>
      </w:pPr>
      <w:r w:rsidRPr="008045D9">
        <w:rPr>
          <w:rFonts w:ascii="Arial" w:hAnsi="Arial" w:cs="Arial"/>
        </w:rPr>
        <w:t xml:space="preserve">spisy </w:t>
      </w:r>
      <w:r w:rsidR="008045D9">
        <w:rPr>
          <w:rFonts w:ascii="Arial" w:hAnsi="Arial" w:cs="Arial"/>
        </w:rPr>
        <w:t>jsou převážně z</w:t>
      </w:r>
      <w:r w:rsidRPr="008045D9">
        <w:rPr>
          <w:rFonts w:ascii="Arial" w:hAnsi="Arial" w:cs="Arial"/>
        </w:rPr>
        <w:t xml:space="preserve">akládány již na úseku terénní sociální práce a po rozhodnutí o jejich svěření do náhradní rodinné péče </w:t>
      </w:r>
      <w:r w:rsidR="0000505E">
        <w:rPr>
          <w:rFonts w:ascii="Arial" w:hAnsi="Arial" w:cs="Arial"/>
        </w:rPr>
        <w:t xml:space="preserve">jsou nadále koordinátory případu a vedou spisovou dokumentaci do ukončení náhradní rodinné péče </w:t>
      </w:r>
    </w:p>
    <w:p w14:paraId="3EDF6DAA" w14:textId="3E7BE3A1" w:rsidR="00EC155A" w:rsidRPr="0000505E" w:rsidRDefault="0000505E" w:rsidP="00EC155A">
      <w:pPr>
        <w:pStyle w:val="Odstavecseseznamem"/>
        <w:numPr>
          <w:ilvl w:val="0"/>
          <w:numId w:val="2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zakládají a vedou </w:t>
      </w:r>
      <w:r w:rsidR="00EC155A" w:rsidRPr="008045D9">
        <w:rPr>
          <w:rFonts w:ascii="Arial" w:hAnsi="Arial" w:cs="Arial"/>
        </w:rPr>
        <w:t xml:space="preserve"> </w:t>
      </w:r>
      <w:r w:rsidR="00EC155A" w:rsidRPr="0000505E">
        <w:rPr>
          <w:rFonts w:ascii="Arial" w:hAnsi="Arial" w:cs="Arial"/>
        </w:rPr>
        <w:t>dokumentac</w:t>
      </w:r>
      <w:r>
        <w:rPr>
          <w:rFonts w:ascii="Arial" w:hAnsi="Arial" w:cs="Arial"/>
        </w:rPr>
        <w:t>i</w:t>
      </w:r>
      <w:r w:rsidR="00EC155A" w:rsidRPr="0000505E">
        <w:rPr>
          <w:rFonts w:ascii="Arial" w:hAnsi="Arial" w:cs="Arial"/>
        </w:rPr>
        <w:t xml:space="preserve"> osob pečujících, tzv. spis OP s označením pořadového čísla zápisu v rejstříku lomeno druhé kalendářní rok, v němž došlo k založení evidence pro osoby pečující a jsou odlišeny barevně (růžové). </w:t>
      </w:r>
    </w:p>
    <w:p w14:paraId="1C7EF2AB" w14:textId="77777777" w:rsidR="00EC155A" w:rsidRDefault="00EC155A" w:rsidP="00EC155A">
      <w:pPr>
        <w:jc w:val="both"/>
        <w:rPr>
          <w:rFonts w:ascii="Arial" w:hAnsi="Arial" w:cs="Arial"/>
          <w:u w:val="single"/>
        </w:rPr>
      </w:pPr>
      <w:r w:rsidRPr="00707927">
        <w:rPr>
          <w:rFonts w:ascii="Arial" w:hAnsi="Arial" w:cs="Arial"/>
          <w:u w:val="single"/>
        </w:rPr>
        <w:t>OSPOD úsek kurately pro děti a mládež</w:t>
      </w:r>
    </w:p>
    <w:p w14:paraId="59C404A4" w14:textId="56D6DC54" w:rsidR="00F140EA" w:rsidRPr="004C17DE" w:rsidRDefault="00E658DA" w:rsidP="004C17DE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EC155A" w:rsidRPr="004C17DE">
        <w:rPr>
          <w:rFonts w:ascii="Arial" w:hAnsi="Arial" w:cs="Arial"/>
        </w:rPr>
        <w:t xml:space="preserve">racovníci na tomto úseku vedou spisovou dokumentaci pod označením Om </w:t>
      </w:r>
      <w:r w:rsidR="00B316AF" w:rsidRPr="004C17DE">
        <w:rPr>
          <w:rFonts w:ascii="Arial" w:hAnsi="Arial" w:cs="Arial"/>
        </w:rPr>
        <w:t>dět</w:t>
      </w:r>
      <w:r w:rsidR="00734959" w:rsidRPr="004C17DE">
        <w:rPr>
          <w:rFonts w:ascii="Arial" w:hAnsi="Arial" w:cs="Arial"/>
        </w:rPr>
        <w:t>em</w:t>
      </w:r>
      <w:r w:rsidR="00F140EA" w:rsidRPr="004C17DE">
        <w:rPr>
          <w:rFonts w:ascii="Arial" w:hAnsi="Arial" w:cs="Arial"/>
        </w:rPr>
        <w:t>:</w:t>
      </w:r>
    </w:p>
    <w:p w14:paraId="29643F67" w14:textId="77777777" w:rsidR="00F140EA" w:rsidRDefault="00F140EA" w:rsidP="00F140EA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ohroženým </w:t>
      </w:r>
      <w:r w:rsidR="00B97123" w:rsidRPr="00F140EA">
        <w:rPr>
          <w:rFonts w:ascii="Arial" w:hAnsi="Arial" w:cs="Arial"/>
        </w:rPr>
        <w:t xml:space="preserve">především </w:t>
      </w:r>
      <w:r w:rsidR="00EC155A" w:rsidRPr="00F140EA">
        <w:rPr>
          <w:rFonts w:ascii="Arial" w:hAnsi="Arial" w:cs="Arial"/>
        </w:rPr>
        <w:t xml:space="preserve">dle ust. § 6 </w:t>
      </w:r>
      <w:r w:rsidR="00B316AF" w:rsidRPr="00F140EA">
        <w:rPr>
          <w:rFonts w:ascii="Arial" w:hAnsi="Arial" w:cs="Arial"/>
        </w:rPr>
        <w:t xml:space="preserve">písm. </w:t>
      </w:r>
      <w:r w:rsidR="00B97123" w:rsidRPr="00F140EA">
        <w:rPr>
          <w:rFonts w:ascii="Arial" w:hAnsi="Arial" w:cs="Arial"/>
        </w:rPr>
        <w:t xml:space="preserve">c), d) </w:t>
      </w:r>
      <w:r w:rsidR="00EC155A" w:rsidRPr="00F140EA">
        <w:rPr>
          <w:rFonts w:ascii="Arial" w:hAnsi="Arial" w:cs="Arial"/>
        </w:rPr>
        <w:t>ZSPOD</w:t>
      </w:r>
    </w:p>
    <w:p w14:paraId="4D305C3E" w14:textId="2F19129E" w:rsidR="00EC155A" w:rsidRPr="00CB49F3" w:rsidRDefault="00DE04C6" w:rsidP="00F140EA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 w:rsidRPr="00CB49F3">
        <w:rPr>
          <w:rFonts w:ascii="Arial" w:hAnsi="Arial" w:cs="Arial"/>
        </w:rPr>
        <w:t>dětem v</w:t>
      </w:r>
      <w:r w:rsidR="00F64CAD" w:rsidRPr="00CB49F3">
        <w:rPr>
          <w:rFonts w:ascii="Arial" w:hAnsi="Arial" w:cs="Arial"/>
        </w:rPr>
        <w:t xml:space="preserve"> ust. § 6 písm. c), d) ZSPOD, které nejsou vyhodnocené jako děti ohrožené, neboť intenzita </w:t>
      </w:r>
      <w:r w:rsidR="00CB49F3" w:rsidRPr="00CB49F3">
        <w:rPr>
          <w:rFonts w:ascii="Arial" w:hAnsi="Arial" w:cs="Arial"/>
        </w:rPr>
        <w:t xml:space="preserve">skutečností </w:t>
      </w:r>
      <w:r w:rsidR="00F64CAD" w:rsidRPr="00CB49F3">
        <w:rPr>
          <w:rFonts w:ascii="Arial" w:hAnsi="Arial" w:cs="Arial"/>
        </w:rPr>
        <w:t>ne</w:t>
      </w:r>
      <w:r w:rsidR="00CB49F3" w:rsidRPr="00CB49F3">
        <w:rPr>
          <w:rFonts w:ascii="Arial" w:hAnsi="Arial" w:cs="Arial"/>
        </w:rPr>
        <w:t xml:space="preserve">dosahuje takové míry, ale je jim poskytován </w:t>
      </w:r>
      <w:r w:rsidR="00EC155A" w:rsidRPr="00CB49F3">
        <w:rPr>
          <w:rFonts w:ascii="Arial" w:hAnsi="Arial" w:cs="Arial"/>
        </w:rPr>
        <w:t>výkon SPO v rámci provádění proces</w:t>
      </w:r>
      <w:r w:rsidR="008045D9">
        <w:rPr>
          <w:rFonts w:ascii="Arial" w:hAnsi="Arial" w:cs="Arial"/>
        </w:rPr>
        <w:t>em</w:t>
      </w:r>
      <w:r w:rsidR="00EC155A" w:rsidRPr="00CB49F3">
        <w:rPr>
          <w:rFonts w:ascii="Arial" w:hAnsi="Arial" w:cs="Arial"/>
        </w:rPr>
        <w:t xml:space="preserve"> přestupkových nebo trestních</w:t>
      </w:r>
      <w:r w:rsidR="008045D9">
        <w:rPr>
          <w:rFonts w:ascii="Arial" w:hAnsi="Arial" w:cs="Arial"/>
        </w:rPr>
        <w:t xml:space="preserve"> řízení</w:t>
      </w:r>
    </w:p>
    <w:p w14:paraId="35B05A10" w14:textId="550CBD9F" w:rsidR="0005506A" w:rsidRDefault="0005506A" w:rsidP="0005506A">
      <w:pPr>
        <w:jc w:val="both"/>
        <w:rPr>
          <w:rFonts w:ascii="Arial" w:hAnsi="Arial" w:cs="Arial"/>
        </w:rPr>
      </w:pPr>
    </w:p>
    <w:p w14:paraId="7340864D" w14:textId="66607D75" w:rsidR="0041794D" w:rsidRPr="005604A5" w:rsidRDefault="0041794D" w:rsidP="005604A5">
      <w:pPr>
        <w:pStyle w:val="Odstavecseseznamem"/>
        <w:numPr>
          <w:ilvl w:val="0"/>
          <w:numId w:val="19"/>
        </w:numPr>
        <w:jc w:val="both"/>
        <w:rPr>
          <w:rFonts w:ascii="Arial" w:hAnsi="Arial" w:cs="Arial"/>
          <w:u w:val="single"/>
        </w:rPr>
      </w:pPr>
      <w:r w:rsidRPr="005604A5">
        <w:rPr>
          <w:rFonts w:ascii="Arial" w:hAnsi="Arial" w:cs="Arial"/>
          <w:u w:val="single"/>
        </w:rPr>
        <w:t>Spisová dokumentace v pozici kolizního opatrovníka nebo poručníka</w:t>
      </w:r>
    </w:p>
    <w:p w14:paraId="45A95C37" w14:textId="0DBBCC5F" w:rsidR="005604A5" w:rsidRDefault="005604A5" w:rsidP="005604A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Je-li  OSPOD jmenován opatrovníkem dítěte zakládá spisov</w:t>
      </w:r>
      <w:r w:rsidR="007407FB">
        <w:rPr>
          <w:rFonts w:ascii="Arial" w:hAnsi="Arial" w:cs="Arial"/>
        </w:rPr>
        <w:t>ou</w:t>
      </w:r>
      <w:r>
        <w:rPr>
          <w:rFonts w:ascii="Arial" w:hAnsi="Arial" w:cs="Arial"/>
        </w:rPr>
        <w:t xml:space="preserve"> dokumentac</w:t>
      </w:r>
      <w:r w:rsidR="007407FB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dle ust. § 54 písm. b) ZSPOD</w:t>
      </w:r>
      <w:r w:rsidR="007407FB">
        <w:rPr>
          <w:rFonts w:ascii="Arial" w:hAnsi="Arial" w:cs="Arial"/>
        </w:rPr>
        <w:t xml:space="preserve">. Role kolizního opatrovníka vzniká </w:t>
      </w:r>
      <w:r>
        <w:rPr>
          <w:rFonts w:ascii="Arial" w:hAnsi="Arial" w:cs="Arial"/>
        </w:rPr>
        <w:t>na základě usnesení soudu, k</w:t>
      </w:r>
      <w:r w:rsidR="007407FB">
        <w:rPr>
          <w:rFonts w:ascii="Arial" w:hAnsi="Arial" w:cs="Arial"/>
        </w:rPr>
        <w:t>terým</w:t>
      </w:r>
      <w:r>
        <w:rPr>
          <w:rFonts w:ascii="Arial" w:hAnsi="Arial" w:cs="Arial"/>
        </w:rPr>
        <w:t xml:space="preserve"> je OSPOD jmenován procesním zástupcem dítěte v probíhajícím řízení</w:t>
      </w:r>
      <w:r w:rsidR="00101767">
        <w:rPr>
          <w:rFonts w:ascii="Arial" w:hAnsi="Arial" w:cs="Arial"/>
        </w:rPr>
        <w:t xml:space="preserve">. </w:t>
      </w:r>
    </w:p>
    <w:p w14:paraId="0D437EF4" w14:textId="29BF54D8" w:rsidR="005604A5" w:rsidRDefault="005604A5" w:rsidP="005604A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Spisová dokumentace je vedena pod označením Om/kalendářní rok, v němž došlo k založení evidence/KO. Z důvodu sjednocení je používán pracovníky stejn</w:t>
      </w:r>
      <w:r w:rsidR="001A7F89">
        <w:rPr>
          <w:rFonts w:ascii="Arial" w:hAnsi="Arial" w:cs="Arial"/>
        </w:rPr>
        <w:t>é složení</w:t>
      </w:r>
      <w:r>
        <w:rPr>
          <w:rFonts w:ascii="Arial" w:hAnsi="Arial" w:cs="Arial"/>
        </w:rPr>
        <w:t xml:space="preserve"> názv</w:t>
      </w:r>
      <w:r w:rsidR="001A7F89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jako pro spisy Om v § 6 s tím, že v čísle Om je za lomítkem rozlišení KO.</w:t>
      </w:r>
    </w:p>
    <w:p w14:paraId="3F89CA4B" w14:textId="77777777" w:rsidR="001A7F89" w:rsidRDefault="005604A5" w:rsidP="005604A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Do spisu se zakládají dokumenty související s výkonem této role</w:t>
      </w:r>
      <w:r w:rsidR="001A7F89">
        <w:rPr>
          <w:rFonts w:ascii="Arial" w:hAnsi="Arial" w:cs="Arial"/>
        </w:rPr>
        <w:t>:</w:t>
      </w:r>
    </w:p>
    <w:p w14:paraId="26A0C8A5" w14:textId="1C1161BE" w:rsidR="001A7F89" w:rsidRDefault="005604A5" w:rsidP="001A7F89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 w:rsidRPr="001A7F89">
        <w:rPr>
          <w:rFonts w:ascii="Arial" w:hAnsi="Arial" w:cs="Arial"/>
        </w:rPr>
        <w:t xml:space="preserve">dokumenty, které pracovník získá ze strany soudu </w:t>
      </w:r>
    </w:p>
    <w:p w14:paraId="0FFD652B" w14:textId="77777777" w:rsidR="00546E84" w:rsidRDefault="001A7F89" w:rsidP="001A7F89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dokumenty, </w:t>
      </w:r>
      <w:r w:rsidR="005604A5" w:rsidRPr="001A7F89">
        <w:rPr>
          <w:rFonts w:ascii="Arial" w:hAnsi="Arial" w:cs="Arial"/>
        </w:rPr>
        <w:t xml:space="preserve"> které zpracoval nebo sám opatřil v rámci výkonu kolizního opatrovnictví</w:t>
      </w:r>
    </w:p>
    <w:p w14:paraId="716A095D" w14:textId="5CCF18F5" w:rsidR="005604A5" w:rsidRPr="00546E84" w:rsidRDefault="005604A5" w:rsidP="00546E84">
      <w:pPr>
        <w:jc w:val="both"/>
        <w:rPr>
          <w:rFonts w:ascii="Arial" w:hAnsi="Arial" w:cs="Arial"/>
        </w:rPr>
      </w:pPr>
      <w:r w:rsidRPr="00546E84">
        <w:rPr>
          <w:rFonts w:ascii="Arial" w:hAnsi="Arial" w:cs="Arial"/>
        </w:rPr>
        <w:t xml:space="preserve">Především se jedná o záznamy o zjištěném názoru dítěte, rodičů, podklady k řízení, návrhy na vydání rozhodnutí ve věci, protokoly z jednání, další záznamy související s projednávanou věcí (např. znalecké posudky, zpráva o edukaci rodičů, rodičovský plán), zpráva a stanovisko kolizního opatrovníka, podané opravné prostředky, rozhodnutí soudu. </w:t>
      </w:r>
    </w:p>
    <w:p w14:paraId="3588025E" w14:textId="041C9BE6" w:rsidR="00E53D80" w:rsidRDefault="005604A5" w:rsidP="005604A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 roli kolizního opatrovníka je OSPOD ve stejném postavení jako účastníci řízení. Není rozhodcem ve sporu, a proto musí rodiče (nebo jiné osoby) veškeré důkazní návrhy a podklady předávat přímo soudu</w:t>
      </w:r>
      <w:r w:rsidR="00C30FD0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 to včetně e-mailové korespondence, fotografi</w:t>
      </w:r>
      <w:r w:rsidR="00546E84">
        <w:rPr>
          <w:rFonts w:ascii="Arial" w:hAnsi="Arial" w:cs="Arial"/>
        </w:rPr>
        <w:t>í</w:t>
      </w:r>
      <w:r>
        <w:rPr>
          <w:rFonts w:ascii="Arial" w:hAnsi="Arial" w:cs="Arial"/>
        </w:rPr>
        <w:t>, kopi</w:t>
      </w:r>
      <w:r w:rsidR="00546E84">
        <w:rPr>
          <w:rFonts w:ascii="Arial" w:hAnsi="Arial" w:cs="Arial"/>
        </w:rPr>
        <w:t>í</w:t>
      </w:r>
      <w:r>
        <w:rPr>
          <w:rFonts w:ascii="Arial" w:hAnsi="Arial" w:cs="Arial"/>
        </w:rPr>
        <w:t xml:space="preserve"> komunikace, </w:t>
      </w:r>
      <w:r>
        <w:rPr>
          <w:rFonts w:ascii="Arial" w:hAnsi="Arial" w:cs="Arial"/>
        </w:rPr>
        <w:lastRenderedPageBreak/>
        <w:t>nikoli opatrovníkovi. OSPOD v roli kolizního opatrovníka dokumenty či jiná oznámení označené jako důkazy apod. do spisové dokumentace zaklád</w:t>
      </w:r>
      <w:r w:rsidR="00143A64">
        <w:rPr>
          <w:rFonts w:ascii="Arial" w:hAnsi="Arial" w:cs="Arial"/>
        </w:rPr>
        <w:t>at nemusí</w:t>
      </w:r>
      <w:r>
        <w:rPr>
          <w:rFonts w:ascii="Arial" w:hAnsi="Arial" w:cs="Arial"/>
        </w:rPr>
        <w:t xml:space="preserve"> a není povinen na ně reagovat. S veškerými podklady má možnost se seznámit prostřednictvím soudního spisu nebo přímo u jednání.</w:t>
      </w:r>
    </w:p>
    <w:p w14:paraId="2885F03C" w14:textId="1DB76018" w:rsidR="006F1D66" w:rsidRDefault="00D60307" w:rsidP="005604A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Dokumentace vedená v souvislosti s rolí kolizního opatrovníka nen</w:t>
      </w:r>
      <w:r w:rsidR="00335C14">
        <w:rPr>
          <w:rFonts w:ascii="Arial" w:hAnsi="Arial" w:cs="Arial"/>
        </w:rPr>
        <w:t>í správním spisem, a proto se na ni ani podpůrně nevztahuje správní řád. Vedení opatrovnické spisové dokumentace a nakládání s ní se řídí výkonem spisové služby dle spisového řadu MM Děčín. Po ukončení projednávaného případu</w:t>
      </w:r>
      <w:r w:rsidR="00B8197F">
        <w:rPr>
          <w:rFonts w:ascii="Arial" w:hAnsi="Arial" w:cs="Arial"/>
        </w:rPr>
        <w:t>, tj. po</w:t>
      </w:r>
      <w:r w:rsidR="00143A64">
        <w:rPr>
          <w:rFonts w:ascii="Arial" w:hAnsi="Arial" w:cs="Arial"/>
        </w:rPr>
        <w:t xml:space="preserve"> </w:t>
      </w:r>
      <w:r w:rsidR="00335C14">
        <w:rPr>
          <w:rFonts w:ascii="Arial" w:hAnsi="Arial" w:cs="Arial"/>
        </w:rPr>
        <w:t>právní moci rozsudku</w:t>
      </w:r>
      <w:r w:rsidR="00143A64">
        <w:rPr>
          <w:rFonts w:ascii="Arial" w:hAnsi="Arial" w:cs="Arial"/>
        </w:rPr>
        <w:t>,</w:t>
      </w:r>
      <w:r w:rsidR="00B8197F">
        <w:rPr>
          <w:rFonts w:ascii="Arial" w:hAnsi="Arial" w:cs="Arial"/>
        </w:rPr>
        <w:t xml:space="preserve"> je spis koordinátorem případu uzavřen a vložen do označené krabice v listinné i elektronické podobě a následně předán</w:t>
      </w:r>
      <w:r w:rsidR="009523FA">
        <w:rPr>
          <w:rFonts w:ascii="Arial" w:hAnsi="Arial" w:cs="Arial"/>
        </w:rPr>
        <w:t xml:space="preserve"> asistentkou oddělení</w:t>
      </w:r>
      <w:r w:rsidR="00B8197F">
        <w:rPr>
          <w:rFonts w:ascii="Arial" w:hAnsi="Arial" w:cs="Arial"/>
        </w:rPr>
        <w:t xml:space="preserve"> do archivu úřadu.  </w:t>
      </w:r>
    </w:p>
    <w:p w14:paraId="0C62BFC3" w14:textId="0231EA47" w:rsidR="007072B7" w:rsidRDefault="007072B7" w:rsidP="007072B7">
      <w:pPr>
        <w:jc w:val="both"/>
        <w:rPr>
          <w:rFonts w:ascii="Arial" w:hAnsi="Arial" w:cs="Arial"/>
        </w:rPr>
      </w:pPr>
      <w:r w:rsidRPr="0079129C">
        <w:rPr>
          <w:rFonts w:ascii="Arial" w:hAnsi="Arial" w:cs="Arial"/>
          <w:u w:val="single"/>
        </w:rPr>
        <w:t>Je-li OSPOD jmenován poručníkem</w:t>
      </w:r>
      <w:r>
        <w:rPr>
          <w:rFonts w:ascii="Arial" w:hAnsi="Arial" w:cs="Arial"/>
        </w:rPr>
        <w:t xml:space="preserve"> dítěte  zakládá  se spisová dokumentace dle ust. § 54 písm. b) ZSPOD a to na základě rozsudku soudu, kterým bylo statutární město Děčín jmenováno poručníkem konkrétnímu nezletilému dítěti. </w:t>
      </w:r>
    </w:p>
    <w:p w14:paraId="43634341" w14:textId="75008B92" w:rsidR="007072B7" w:rsidRDefault="007072B7" w:rsidP="007072B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 spisu se vkládají písemnosti, které souvisí s výkonem poručnictví, správou jmění, jednání s dítětem, zprávy podávané k soudu ke stanovenému datu. </w:t>
      </w:r>
      <w:r w:rsidR="00D30301">
        <w:rPr>
          <w:rFonts w:ascii="Arial" w:hAnsi="Arial" w:cs="Arial"/>
        </w:rPr>
        <w:t xml:space="preserve">Spis je vyřazen v okamžiku, kdy pomine role poručníka, o tomto je proveden zápis v příslušném rejstříku. </w:t>
      </w:r>
    </w:p>
    <w:p w14:paraId="2E57DE07" w14:textId="77777777" w:rsidR="0041794D" w:rsidRPr="0041794D" w:rsidRDefault="0041794D" w:rsidP="0041794D">
      <w:pPr>
        <w:pStyle w:val="Odstavecseseznamem"/>
        <w:jc w:val="both"/>
        <w:rPr>
          <w:rFonts w:ascii="Arial" w:hAnsi="Arial" w:cs="Arial"/>
        </w:rPr>
      </w:pPr>
    </w:p>
    <w:p w14:paraId="1FF8F01F" w14:textId="508388EB" w:rsidR="008D5F7A" w:rsidRDefault="008D5F7A" w:rsidP="008D5F7A">
      <w:pPr>
        <w:pStyle w:val="Odstavecseseznamem"/>
        <w:numPr>
          <w:ilvl w:val="0"/>
          <w:numId w:val="19"/>
        </w:numPr>
        <w:jc w:val="both"/>
        <w:rPr>
          <w:rFonts w:ascii="Arial" w:hAnsi="Arial" w:cs="Arial"/>
          <w:u w:val="single"/>
        </w:rPr>
      </w:pPr>
      <w:r w:rsidRPr="008D5F7A">
        <w:rPr>
          <w:rFonts w:ascii="Arial" w:hAnsi="Arial" w:cs="Arial"/>
          <w:u w:val="single"/>
        </w:rPr>
        <w:t>Spisová dokumentace Nom</w:t>
      </w:r>
    </w:p>
    <w:p w14:paraId="57236DC0" w14:textId="74369BF4" w:rsidR="0079129C" w:rsidRDefault="00057435" w:rsidP="009D771E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j</w:t>
      </w:r>
      <w:r w:rsidR="009D771E">
        <w:rPr>
          <w:rFonts w:ascii="Arial" w:hAnsi="Arial" w:cs="Arial"/>
        </w:rPr>
        <w:t>e vedena pro dítě, které nemá trvalý pobyt v obvod</w:t>
      </w:r>
      <w:r w:rsidR="003C55DF">
        <w:rPr>
          <w:rFonts w:ascii="Arial" w:hAnsi="Arial" w:cs="Arial"/>
        </w:rPr>
        <w:t>ě</w:t>
      </w:r>
      <w:r w:rsidR="009D771E">
        <w:rPr>
          <w:rFonts w:ascii="Arial" w:hAnsi="Arial" w:cs="Arial"/>
        </w:rPr>
        <w:t xml:space="preserve"> působnosti obce s rozšířenou působností, kterou spravuje OSPOD Děčín</w:t>
      </w:r>
    </w:p>
    <w:p w14:paraId="0BD27302" w14:textId="6686706A" w:rsidR="00E075C7" w:rsidRDefault="00057435" w:rsidP="009D771E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 </w:t>
      </w:r>
      <w:r w:rsidR="00E075C7">
        <w:rPr>
          <w:rFonts w:ascii="Arial" w:hAnsi="Arial" w:cs="Arial"/>
        </w:rPr>
        <w:t>každém</w:t>
      </w:r>
      <w:r>
        <w:rPr>
          <w:rFonts w:ascii="Arial" w:hAnsi="Arial" w:cs="Arial"/>
        </w:rPr>
        <w:t xml:space="preserve"> kalendářním</w:t>
      </w:r>
      <w:r w:rsidR="00E075C7">
        <w:rPr>
          <w:rFonts w:ascii="Arial" w:hAnsi="Arial" w:cs="Arial"/>
        </w:rPr>
        <w:t xml:space="preserve"> roce je vedena nová číselná řada, označení </w:t>
      </w:r>
      <w:r>
        <w:rPr>
          <w:rFonts w:ascii="Arial" w:hAnsi="Arial" w:cs="Arial"/>
        </w:rPr>
        <w:t>spisů je shodné se</w:t>
      </w:r>
      <w:r w:rsidR="00E075C7">
        <w:rPr>
          <w:rFonts w:ascii="Arial" w:hAnsi="Arial" w:cs="Arial"/>
        </w:rPr>
        <w:t xml:space="preserve"> spisy Om s </w:t>
      </w:r>
      <w:r>
        <w:rPr>
          <w:rFonts w:ascii="Arial" w:hAnsi="Arial" w:cs="Arial"/>
        </w:rPr>
        <w:t>rozdílným</w:t>
      </w:r>
      <w:r w:rsidR="00E075C7">
        <w:rPr>
          <w:rFonts w:ascii="Arial" w:hAnsi="Arial" w:cs="Arial"/>
        </w:rPr>
        <w:t xml:space="preserve"> označením spisů jako Nom </w:t>
      </w:r>
    </w:p>
    <w:p w14:paraId="4E87C44A" w14:textId="38EAE935" w:rsidR="00057435" w:rsidRDefault="00057435" w:rsidP="009D771E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spis obsahuje písemnosti, které jsou vytvářeny v součinnosti s</w:t>
      </w:r>
      <w:r w:rsidR="003C55DF">
        <w:rPr>
          <w:rFonts w:ascii="Arial" w:hAnsi="Arial" w:cs="Arial"/>
        </w:rPr>
        <w:t> </w:t>
      </w:r>
      <w:r>
        <w:rPr>
          <w:rFonts w:ascii="Arial" w:hAnsi="Arial" w:cs="Arial"/>
        </w:rPr>
        <w:t>o</w:t>
      </w:r>
      <w:r w:rsidR="003C55DF">
        <w:rPr>
          <w:rFonts w:ascii="Arial" w:hAnsi="Arial" w:cs="Arial"/>
        </w:rPr>
        <w:t>becním úřadem obce s rozšířenou působností, který vede spis Om</w:t>
      </w:r>
    </w:p>
    <w:p w14:paraId="7DA63558" w14:textId="250AA23B" w:rsidR="003C55DF" w:rsidRPr="0079129C" w:rsidRDefault="003C55DF" w:rsidP="009D771E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spis je uzavřen</w:t>
      </w:r>
      <w:r w:rsidR="00F3445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 odepsán z listinné i elektronické evidence po provedení potřebných úkonů </w:t>
      </w:r>
      <w:r w:rsidR="00F3445B">
        <w:rPr>
          <w:rFonts w:ascii="Arial" w:hAnsi="Arial" w:cs="Arial"/>
        </w:rPr>
        <w:t>a je asistentkou předán k archivaci</w:t>
      </w:r>
    </w:p>
    <w:p w14:paraId="3EBA9A11" w14:textId="77777777" w:rsidR="0041794D" w:rsidRPr="0041794D" w:rsidRDefault="0041794D" w:rsidP="0041794D">
      <w:pPr>
        <w:pStyle w:val="Odstavecseseznamem"/>
        <w:rPr>
          <w:rFonts w:ascii="Arial" w:hAnsi="Arial" w:cs="Arial"/>
          <w:u w:val="single"/>
        </w:rPr>
      </w:pPr>
    </w:p>
    <w:p w14:paraId="6393F8BF" w14:textId="334B6C52" w:rsidR="0041794D" w:rsidRPr="008D5F7A" w:rsidRDefault="0041794D" w:rsidP="008D5F7A">
      <w:pPr>
        <w:pStyle w:val="Odstavecseseznamem"/>
        <w:numPr>
          <w:ilvl w:val="0"/>
          <w:numId w:val="19"/>
        </w:num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Správní spisy</w:t>
      </w:r>
    </w:p>
    <w:p w14:paraId="6D93BB58" w14:textId="6C75633B" w:rsidR="00D612DD" w:rsidRDefault="00D578E6" w:rsidP="00C30FD0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j</w:t>
      </w:r>
      <w:r w:rsidR="00C30FD0">
        <w:rPr>
          <w:rFonts w:ascii="Arial" w:hAnsi="Arial" w:cs="Arial"/>
        </w:rPr>
        <w:t>sou vedeny samostatně</w:t>
      </w:r>
      <w:r>
        <w:rPr>
          <w:rFonts w:ascii="Arial" w:hAnsi="Arial" w:cs="Arial"/>
        </w:rPr>
        <w:t>, s vlastním číslem v listinné i elektronické podobě a j</w:t>
      </w:r>
      <w:r w:rsidR="00F3445B">
        <w:rPr>
          <w:rFonts w:ascii="Arial" w:hAnsi="Arial" w:cs="Arial"/>
        </w:rPr>
        <w:t>sou</w:t>
      </w:r>
      <w:r>
        <w:rPr>
          <w:rFonts w:ascii="Arial" w:hAnsi="Arial" w:cs="Arial"/>
        </w:rPr>
        <w:t xml:space="preserve"> součástí spisu Om nebo Om/KO</w:t>
      </w:r>
    </w:p>
    <w:p w14:paraId="5F93DC4D" w14:textId="1ECEA120" w:rsidR="00D578E6" w:rsidRDefault="001B7522" w:rsidP="00C30FD0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 označení spisu je navíc uvedena zkratka SŘ (</w:t>
      </w:r>
      <w:r w:rsidR="00CB175C">
        <w:rPr>
          <w:rFonts w:ascii="Arial" w:hAnsi="Arial" w:cs="Arial"/>
        </w:rPr>
        <w:t xml:space="preserve">př. </w:t>
      </w:r>
      <w:r>
        <w:rPr>
          <w:rFonts w:ascii="Arial" w:hAnsi="Arial" w:cs="Arial"/>
          <w:i/>
          <w:iCs/>
        </w:rPr>
        <w:t>příjmení,</w:t>
      </w:r>
      <w:r w:rsidR="00CB175C"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  <w:i/>
          <w:iCs/>
        </w:rPr>
        <w:t>jméno, datum narození, číslo Om xx/xx, SŘ 1/2025</w:t>
      </w:r>
      <w:r w:rsidR="00CB175C">
        <w:rPr>
          <w:rFonts w:ascii="Arial" w:hAnsi="Arial" w:cs="Arial"/>
          <w:i/>
          <w:iCs/>
        </w:rPr>
        <w:t>)</w:t>
      </w:r>
    </w:p>
    <w:p w14:paraId="4F9283BE" w14:textId="4C04F51F" w:rsidR="00D578E6" w:rsidRDefault="009D3703" w:rsidP="00C30FD0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písemnosti mají vlastní číselnou řadu podle data jejich založení do správního spisu a to </w:t>
      </w:r>
      <w:r w:rsidR="00CB175C">
        <w:rPr>
          <w:rFonts w:ascii="Arial" w:hAnsi="Arial" w:cs="Arial"/>
        </w:rPr>
        <w:t xml:space="preserve">chronologicky, </w:t>
      </w:r>
      <w:r>
        <w:rPr>
          <w:rFonts w:ascii="Arial" w:hAnsi="Arial" w:cs="Arial"/>
        </w:rPr>
        <w:t xml:space="preserve">od zahájení až do jeho </w:t>
      </w:r>
      <w:r w:rsidR="00924C9A">
        <w:rPr>
          <w:rFonts w:ascii="Arial" w:hAnsi="Arial" w:cs="Arial"/>
        </w:rPr>
        <w:t>pravomocného</w:t>
      </w:r>
      <w:r>
        <w:rPr>
          <w:rFonts w:ascii="Arial" w:hAnsi="Arial" w:cs="Arial"/>
        </w:rPr>
        <w:t xml:space="preserve"> skončení</w:t>
      </w:r>
      <w:r w:rsidR="00924C9A">
        <w:rPr>
          <w:rFonts w:ascii="Arial" w:hAnsi="Arial" w:cs="Arial"/>
        </w:rPr>
        <w:t xml:space="preserve">, </w:t>
      </w:r>
      <w:r w:rsidR="00CB175C">
        <w:rPr>
          <w:rFonts w:ascii="Arial" w:hAnsi="Arial" w:cs="Arial"/>
        </w:rPr>
        <w:t xml:space="preserve">spis má </w:t>
      </w:r>
      <w:r w:rsidR="00924C9A">
        <w:rPr>
          <w:rFonts w:ascii="Arial" w:hAnsi="Arial" w:cs="Arial"/>
        </w:rPr>
        <w:t>vlastní spisový přehled</w:t>
      </w:r>
    </w:p>
    <w:p w14:paraId="1A6F8BBF" w14:textId="44976AC0" w:rsidR="00924C9A" w:rsidRDefault="00924C9A" w:rsidP="00C30FD0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ve správním spise musí být vždy učiněn záznam o oprávněné úřední osobě</w:t>
      </w:r>
    </w:p>
    <w:p w14:paraId="2E836309" w14:textId="753C942E" w:rsidR="00D77C58" w:rsidRDefault="00D77C58" w:rsidP="00C30FD0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součástí spisu jsou podklady, které osoba, která věc posuzuje a vydává roz</w:t>
      </w:r>
      <w:r w:rsidR="002D690C">
        <w:rPr>
          <w:rFonts w:ascii="Arial" w:hAnsi="Arial" w:cs="Arial"/>
        </w:rPr>
        <w:t>hodnutí</w:t>
      </w:r>
      <w:r w:rsidR="00CB175C">
        <w:rPr>
          <w:rFonts w:ascii="Arial" w:hAnsi="Arial" w:cs="Arial"/>
        </w:rPr>
        <w:t>,</w:t>
      </w:r>
      <w:r w:rsidR="002D690C">
        <w:rPr>
          <w:rFonts w:ascii="Arial" w:hAnsi="Arial" w:cs="Arial"/>
        </w:rPr>
        <w:t xml:space="preserve"> potřebuje pro řádné posouzení věci</w:t>
      </w:r>
    </w:p>
    <w:p w14:paraId="3ECBBBE7" w14:textId="4A0ADCE9" w:rsidR="002D690C" w:rsidRDefault="002D690C" w:rsidP="00C30FD0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 odvolání do vydaného rozhodnutí, je nadřízenému orgánu postupován </w:t>
      </w:r>
      <w:r w:rsidR="005F4D6B">
        <w:rPr>
          <w:rFonts w:ascii="Arial" w:hAnsi="Arial" w:cs="Arial"/>
        </w:rPr>
        <w:t xml:space="preserve">správní spis, v případě žádostí může být </w:t>
      </w:r>
      <w:r w:rsidR="00066877">
        <w:rPr>
          <w:rFonts w:ascii="Arial" w:hAnsi="Arial" w:cs="Arial"/>
        </w:rPr>
        <w:t>postoupen</w:t>
      </w:r>
      <w:r w:rsidR="005F4D6B">
        <w:rPr>
          <w:rFonts w:ascii="Arial" w:hAnsi="Arial" w:cs="Arial"/>
        </w:rPr>
        <w:t xml:space="preserve"> i spis Om, jehož je správní spis součástí</w:t>
      </w:r>
    </w:p>
    <w:p w14:paraId="106C5F41" w14:textId="0B198191" w:rsidR="005F4D6B" w:rsidRDefault="005F4D6B" w:rsidP="00C30FD0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 ukončení řízení pravomocným rozhodnutím je spis uzavřen a vložen do spisu Om a</w:t>
      </w:r>
      <w:r w:rsidR="00C459C4">
        <w:rPr>
          <w:rFonts w:ascii="Arial" w:hAnsi="Arial" w:cs="Arial"/>
        </w:rPr>
        <w:t xml:space="preserve"> zůstává v něm </w:t>
      </w:r>
      <w:r>
        <w:rPr>
          <w:rFonts w:ascii="Arial" w:hAnsi="Arial" w:cs="Arial"/>
        </w:rPr>
        <w:t>po celou dobu</w:t>
      </w:r>
      <w:r w:rsidR="00066877">
        <w:rPr>
          <w:rFonts w:ascii="Arial" w:hAnsi="Arial" w:cs="Arial"/>
        </w:rPr>
        <w:t xml:space="preserve"> vedení spisu Om, </w:t>
      </w:r>
      <w:r>
        <w:rPr>
          <w:rFonts w:ascii="Arial" w:hAnsi="Arial" w:cs="Arial"/>
        </w:rPr>
        <w:t xml:space="preserve">k archivaci dochází ve stejný čas </w:t>
      </w:r>
    </w:p>
    <w:p w14:paraId="257A52D7" w14:textId="7E5FAE24" w:rsidR="006A39DD" w:rsidRPr="00404C98" w:rsidRDefault="00066877" w:rsidP="008D6248">
      <w:pPr>
        <w:pStyle w:val="Odstavecseseznamem"/>
        <w:numPr>
          <w:ilvl w:val="0"/>
          <w:numId w:val="21"/>
        </w:numPr>
        <w:jc w:val="both"/>
        <w:rPr>
          <w:rFonts w:ascii="Arial" w:hAnsi="Arial" w:cs="Arial"/>
        </w:rPr>
      </w:pPr>
      <w:r w:rsidRPr="00404C98">
        <w:rPr>
          <w:rFonts w:ascii="Arial" w:hAnsi="Arial" w:cs="Arial"/>
        </w:rPr>
        <w:t xml:space="preserve">informace o vedených správních řízeních jsou evidovány v rejstříku správních řízení </w:t>
      </w:r>
    </w:p>
    <w:p w14:paraId="6A359176" w14:textId="7160F2BA" w:rsidR="00531311" w:rsidRDefault="00531311" w:rsidP="00FC3540">
      <w:pPr>
        <w:jc w:val="both"/>
        <w:rPr>
          <w:rFonts w:ascii="Arial" w:hAnsi="Arial" w:cs="Arial"/>
          <w:u w:val="single"/>
        </w:rPr>
      </w:pPr>
      <w:r w:rsidRPr="00531311">
        <w:rPr>
          <w:rFonts w:ascii="Arial" w:hAnsi="Arial" w:cs="Arial"/>
          <w:u w:val="single"/>
        </w:rPr>
        <w:lastRenderedPageBreak/>
        <w:t>Ochrana informací</w:t>
      </w:r>
      <w:r w:rsidR="003026EF">
        <w:rPr>
          <w:rFonts w:ascii="Arial" w:hAnsi="Arial" w:cs="Arial"/>
          <w:u w:val="single"/>
        </w:rPr>
        <w:t xml:space="preserve"> pro všechny vedené dokumentace:</w:t>
      </w:r>
    </w:p>
    <w:p w14:paraId="6AE1A4C6" w14:textId="77777777" w:rsidR="005204DF" w:rsidRDefault="005204DF" w:rsidP="005204DF">
      <w:pPr>
        <w:pStyle w:val="Odstavecseseznamem"/>
        <w:numPr>
          <w:ilvl w:val="0"/>
          <w:numId w:val="15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531311">
        <w:rPr>
          <w:rFonts w:ascii="Arial" w:hAnsi="Arial" w:cs="Arial"/>
        </w:rPr>
        <w:t>aždý pracovník orgánu SPOD je povinen dbát ochrany osobních dat klientů</w:t>
      </w:r>
    </w:p>
    <w:p w14:paraId="6D7B230F" w14:textId="77777777" w:rsidR="005204DF" w:rsidRDefault="005204DF" w:rsidP="005204DF">
      <w:pPr>
        <w:pStyle w:val="Odstavecseseznamem"/>
        <w:numPr>
          <w:ilvl w:val="0"/>
          <w:numId w:val="15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všichni pracovníci mají povinnost zachovávat mlčenlivost o skutečnostech, se kterými se při provádění SPO seznámí, a to i po skončení pracovního poměru</w:t>
      </w:r>
    </w:p>
    <w:p w14:paraId="68E4EAA6" w14:textId="7EC9290E" w:rsidR="00335063" w:rsidRDefault="00335063" w:rsidP="005204DF">
      <w:pPr>
        <w:pStyle w:val="Odstavecseseznamem"/>
        <w:numPr>
          <w:ilvl w:val="0"/>
          <w:numId w:val="15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povinnosti mohou být pracovníci zproštěni pouze tím, v jehož zájmu tuto povinnost mají a to písemně s uvedením rozsahu a účelu</w:t>
      </w:r>
    </w:p>
    <w:p w14:paraId="305D4FF9" w14:textId="77DAD28C" w:rsidR="009C6B5F" w:rsidRPr="00493038" w:rsidRDefault="009C6B5F" w:rsidP="005204DF">
      <w:pPr>
        <w:pStyle w:val="Odstavecseseznamem"/>
        <w:numPr>
          <w:ilvl w:val="0"/>
          <w:numId w:val="15"/>
        </w:numPr>
        <w:spacing w:after="0"/>
        <w:jc w:val="both"/>
        <w:rPr>
          <w:rFonts w:ascii="Arial" w:hAnsi="Arial" w:cs="Arial"/>
        </w:rPr>
      </w:pPr>
      <w:r w:rsidRPr="00493038">
        <w:rPr>
          <w:rFonts w:ascii="Arial" w:hAnsi="Arial" w:cs="Arial"/>
        </w:rPr>
        <w:t xml:space="preserve">ust. § 51 ZSPOD vymezuje způsob sdělování údajů mezi orgány </w:t>
      </w:r>
      <w:r w:rsidR="00493038" w:rsidRPr="00493038">
        <w:rPr>
          <w:rFonts w:ascii="Arial" w:hAnsi="Arial" w:cs="Arial"/>
        </w:rPr>
        <w:t>sociálně-právní ochrany a dalšími subjekty, soukromé fyzické osoby v souladu s tímto ustanovením subjekty nejsou</w:t>
      </w:r>
    </w:p>
    <w:p w14:paraId="58A78259" w14:textId="3C9A1F6A" w:rsidR="00D205CA" w:rsidRDefault="00D205CA" w:rsidP="005204DF">
      <w:pPr>
        <w:pStyle w:val="Odstavecseseznamem"/>
        <w:numPr>
          <w:ilvl w:val="0"/>
          <w:numId w:val="15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veškeré příchozí písemnosti jsou zaevidovány </w:t>
      </w:r>
      <w:r w:rsidR="00CE622D">
        <w:rPr>
          <w:rFonts w:ascii="Arial" w:hAnsi="Arial" w:cs="Arial"/>
        </w:rPr>
        <w:t>v systému</w:t>
      </w:r>
    </w:p>
    <w:p w14:paraId="02DC692A" w14:textId="77777777" w:rsidR="005204DF" w:rsidRDefault="005204DF" w:rsidP="005204DF">
      <w:pPr>
        <w:pStyle w:val="Odstavecseseznamem"/>
        <w:numPr>
          <w:ilvl w:val="0"/>
          <w:numId w:val="15"/>
        </w:numPr>
        <w:spacing w:after="0"/>
        <w:jc w:val="both"/>
        <w:rPr>
          <w:rFonts w:ascii="Arial" w:hAnsi="Arial" w:cs="Arial"/>
        </w:rPr>
      </w:pPr>
      <w:r w:rsidRPr="00F65E13">
        <w:rPr>
          <w:rFonts w:ascii="Arial" w:hAnsi="Arial" w:cs="Arial"/>
        </w:rPr>
        <w:t>ochrana údajů vedených v počítači je zabezpečena správcem počítačové sítě a osobním heslem každého pracovníka</w:t>
      </w:r>
    </w:p>
    <w:p w14:paraId="356BCF84" w14:textId="77777777" w:rsidR="00B75E95" w:rsidRDefault="00B75E95" w:rsidP="00B75E95">
      <w:pPr>
        <w:pStyle w:val="Odstavecseseznamem"/>
        <w:spacing w:after="0"/>
        <w:jc w:val="both"/>
        <w:rPr>
          <w:rFonts w:ascii="Arial" w:hAnsi="Arial" w:cs="Arial"/>
        </w:rPr>
      </w:pPr>
    </w:p>
    <w:p w14:paraId="32D26BC9" w14:textId="77777777" w:rsidR="00755CFA" w:rsidRPr="00A01DDE" w:rsidRDefault="00755CFA" w:rsidP="00755CFA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u w:val="single"/>
        </w:rPr>
      </w:pPr>
      <w:r w:rsidRPr="00A01DDE">
        <w:rPr>
          <w:rFonts w:ascii="Arial" w:hAnsi="Arial" w:cs="Arial"/>
          <w:b/>
          <w:u w:val="single"/>
        </w:rPr>
        <w:t>Nahlížení do spisové dokumentace</w:t>
      </w:r>
    </w:p>
    <w:p w14:paraId="07D06DD5" w14:textId="77777777" w:rsidR="00EB116B" w:rsidRDefault="00FD27D9" w:rsidP="00EB116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Žádosti o </w:t>
      </w:r>
      <w:r w:rsidR="00755CFA" w:rsidRPr="00EC2258">
        <w:rPr>
          <w:rFonts w:ascii="Arial" w:hAnsi="Arial" w:cs="Arial"/>
        </w:rPr>
        <w:t>nahlíže</w:t>
      </w:r>
      <w:r>
        <w:rPr>
          <w:rFonts w:ascii="Arial" w:hAnsi="Arial" w:cs="Arial"/>
        </w:rPr>
        <w:t>ní</w:t>
      </w:r>
      <w:r w:rsidR="00755CFA" w:rsidRPr="00EC2258">
        <w:rPr>
          <w:rFonts w:ascii="Arial" w:hAnsi="Arial" w:cs="Arial"/>
        </w:rPr>
        <w:t xml:space="preserve"> do spisové dokumentace</w:t>
      </w:r>
      <w:r>
        <w:rPr>
          <w:rFonts w:ascii="Arial" w:hAnsi="Arial" w:cs="Arial"/>
        </w:rPr>
        <w:t xml:space="preserve"> musí zájemci o nahlížení </w:t>
      </w:r>
      <w:r w:rsidR="00755CFA" w:rsidRPr="00EC2258">
        <w:rPr>
          <w:rFonts w:ascii="Arial" w:hAnsi="Arial" w:cs="Arial"/>
        </w:rPr>
        <w:t>poda</w:t>
      </w:r>
      <w:r>
        <w:rPr>
          <w:rFonts w:ascii="Arial" w:hAnsi="Arial" w:cs="Arial"/>
        </w:rPr>
        <w:t>t</w:t>
      </w:r>
      <w:r w:rsidR="00755CFA" w:rsidRPr="00EC2258">
        <w:rPr>
          <w:rFonts w:ascii="Arial" w:hAnsi="Arial" w:cs="Arial"/>
        </w:rPr>
        <w:t xml:space="preserve"> </w:t>
      </w:r>
      <w:r w:rsidR="00D729CC">
        <w:rPr>
          <w:rFonts w:ascii="Arial" w:hAnsi="Arial" w:cs="Arial"/>
        </w:rPr>
        <w:t xml:space="preserve">písemně, elektronicky na podatelnu </w:t>
      </w:r>
      <w:r w:rsidR="00755CFA" w:rsidRPr="00EC2258">
        <w:rPr>
          <w:rFonts w:ascii="Arial" w:hAnsi="Arial" w:cs="Arial"/>
        </w:rPr>
        <w:t>MM Děčín,</w:t>
      </w:r>
      <w:r w:rsidR="008D6248" w:rsidRPr="00EC2258">
        <w:rPr>
          <w:rFonts w:ascii="Arial" w:hAnsi="Arial" w:cs="Arial"/>
        </w:rPr>
        <w:t xml:space="preserve"> nebo k </w:t>
      </w:r>
      <w:r w:rsidR="00755CFA" w:rsidRPr="00EC2258">
        <w:rPr>
          <w:rFonts w:ascii="Arial" w:hAnsi="Arial" w:cs="Arial"/>
          <w:color w:val="FF0000"/>
        </w:rPr>
        <w:t> </w:t>
      </w:r>
      <w:r w:rsidR="00755CFA" w:rsidRPr="00EC2258">
        <w:rPr>
          <w:rFonts w:ascii="Arial" w:hAnsi="Arial" w:cs="Arial"/>
        </w:rPr>
        <w:t>rukám vedoucího oddělení</w:t>
      </w:r>
      <w:r w:rsidR="008D6248" w:rsidRPr="00EC2258">
        <w:rPr>
          <w:rFonts w:ascii="Arial" w:hAnsi="Arial" w:cs="Arial"/>
        </w:rPr>
        <w:t xml:space="preserve"> přímo či prostřednictvím koordinátora případu.  </w:t>
      </w:r>
    </w:p>
    <w:p w14:paraId="18F6549B" w14:textId="7238CAFE" w:rsidR="00EB116B" w:rsidRPr="00E8230B" w:rsidRDefault="00EB116B" w:rsidP="00EB116B">
      <w:pPr>
        <w:jc w:val="both"/>
        <w:rPr>
          <w:rFonts w:ascii="Arial" w:hAnsi="Arial" w:cs="Arial"/>
        </w:rPr>
      </w:pPr>
      <w:r w:rsidRPr="00E8230B">
        <w:rPr>
          <w:rFonts w:ascii="Arial" w:hAnsi="Arial" w:cs="Arial"/>
        </w:rPr>
        <w:t xml:space="preserve">OSPOD má vytvořen vzor žádosti o nahlížení do spisové dokumentace, který je veřejně přístupný, pracovníci jsou s ním seznámeni a v případě potřeby se zájemcem o nahlédnutí do spisu vyplní a vysvětlí mu podmínky. Žádost obsahuje velmi podrobný postup a vysvětlení podmínek a formy. </w:t>
      </w:r>
    </w:p>
    <w:p w14:paraId="4D7DDDED" w14:textId="589B552E" w:rsidR="00FD3AD1" w:rsidRPr="00EC2258" w:rsidRDefault="00A70CC1" w:rsidP="00E61EC8">
      <w:pPr>
        <w:pStyle w:val="Odstavecseseznamem"/>
        <w:numPr>
          <w:ilvl w:val="0"/>
          <w:numId w:val="2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E61EC8">
        <w:rPr>
          <w:rFonts w:ascii="Arial" w:hAnsi="Arial" w:cs="Arial"/>
        </w:rPr>
        <w:t xml:space="preserve">ahlížení </w:t>
      </w:r>
      <w:r w:rsidR="008607CD">
        <w:rPr>
          <w:rFonts w:ascii="Arial" w:hAnsi="Arial" w:cs="Arial"/>
        </w:rPr>
        <w:t>do spisů Om, vedených z důvodu zařazení dítěte do evidence OSPOD v souladu s ust. § 54 písm. a) ZPSOD</w:t>
      </w:r>
    </w:p>
    <w:p w14:paraId="010AB671" w14:textId="77EFF23B" w:rsidR="00F83E55" w:rsidRDefault="00076D0B" w:rsidP="00076D0B">
      <w:pPr>
        <w:jc w:val="both"/>
        <w:rPr>
          <w:rFonts w:ascii="Arial" w:hAnsi="Arial" w:cs="Arial"/>
        </w:rPr>
      </w:pPr>
      <w:r w:rsidRPr="00EC2258">
        <w:rPr>
          <w:rFonts w:ascii="Arial" w:hAnsi="Arial" w:cs="Arial"/>
        </w:rPr>
        <w:t>Nahlížet do spisové dokumentace dítěte, nejde-li o část týkající se správního řízení, je oprávněn</w:t>
      </w:r>
      <w:r w:rsidR="00E61EC8">
        <w:rPr>
          <w:rFonts w:ascii="Arial" w:hAnsi="Arial" w:cs="Arial"/>
        </w:rPr>
        <w:t>o</w:t>
      </w:r>
      <w:r w:rsidRPr="00EC2258">
        <w:rPr>
          <w:rFonts w:ascii="Arial" w:hAnsi="Arial" w:cs="Arial"/>
        </w:rPr>
        <w:t xml:space="preserve"> na základě písemné žádosti</w:t>
      </w:r>
      <w:r w:rsidR="00F83E55">
        <w:rPr>
          <w:rFonts w:ascii="Arial" w:hAnsi="Arial" w:cs="Arial"/>
        </w:rPr>
        <w:t>:</w:t>
      </w:r>
    </w:p>
    <w:p w14:paraId="0DB46B7C" w14:textId="7068CE5C" w:rsidR="00E61EC8" w:rsidRDefault="00476340" w:rsidP="00F83E55">
      <w:pPr>
        <w:pStyle w:val="Odstavecseseznamem"/>
        <w:numPr>
          <w:ilvl w:val="0"/>
          <w:numId w:val="1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E61EC8">
        <w:rPr>
          <w:rFonts w:ascii="Arial" w:hAnsi="Arial" w:cs="Arial"/>
        </w:rPr>
        <w:t>ítě</w:t>
      </w:r>
      <w:r>
        <w:rPr>
          <w:rFonts w:ascii="Arial" w:hAnsi="Arial" w:cs="Arial"/>
        </w:rPr>
        <w:t xml:space="preserve">, </w:t>
      </w:r>
      <w:r w:rsidR="00E61EC8">
        <w:rPr>
          <w:rFonts w:ascii="Arial" w:hAnsi="Arial" w:cs="Arial"/>
        </w:rPr>
        <w:t>o němž je d</w:t>
      </w:r>
      <w:r>
        <w:rPr>
          <w:rFonts w:ascii="Arial" w:hAnsi="Arial" w:cs="Arial"/>
        </w:rPr>
        <w:t>okumentace vedena, je-li to přiměřené jeho věku a rozumové vyspělosti</w:t>
      </w:r>
    </w:p>
    <w:p w14:paraId="420FCF21" w14:textId="2BE6049D" w:rsidR="00476340" w:rsidRDefault="00476340" w:rsidP="00F83E55">
      <w:pPr>
        <w:pStyle w:val="Odstavecseseznamem"/>
        <w:numPr>
          <w:ilvl w:val="0"/>
          <w:numId w:val="1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osvojenec je oprávněn nahlížet do části spisové dokumentace týkající se jeho osvojení, je-li starší 12 let. Bylo-li soudem rozhodnuto o utajení pokrevního rodiče a jeho souhlasu k osvojení, může osvojenec </w:t>
      </w:r>
      <w:r w:rsidR="000A4A1E">
        <w:rPr>
          <w:rFonts w:ascii="Arial" w:hAnsi="Arial" w:cs="Arial"/>
        </w:rPr>
        <w:t>nebo jeho zástupce nahlédnout do části spisové dokumentace týkající se jeho osvojení až po nabytí plné svéprávnosti</w:t>
      </w:r>
    </w:p>
    <w:p w14:paraId="21A86D42" w14:textId="2FA35367" w:rsidR="000A4A1E" w:rsidRDefault="000A4A1E" w:rsidP="00F83E55">
      <w:pPr>
        <w:pStyle w:val="Odstavecseseznamem"/>
        <w:numPr>
          <w:ilvl w:val="0"/>
          <w:numId w:val="1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jako zástupce dítěte je do spisové dokumentace oprávněn nahlížet také zákonný zástupce dítěte, který má a vykonává rodičovskou odpovědnost v rozsahu, které se obsah spisové dokumentace týká</w:t>
      </w:r>
      <w:r w:rsidR="008012D5">
        <w:rPr>
          <w:rFonts w:ascii="Arial" w:hAnsi="Arial" w:cs="Arial"/>
        </w:rPr>
        <w:t>, nebo za stejných podmínek opatrovník dítěte nebo jiná osoba odpovědná za výchovu dítěte</w:t>
      </w:r>
    </w:p>
    <w:p w14:paraId="1023A0BD" w14:textId="2D43BED3" w:rsidR="008012D5" w:rsidRDefault="008012D5" w:rsidP="00F83E55">
      <w:pPr>
        <w:pStyle w:val="Odstavecseseznamem"/>
        <w:numPr>
          <w:ilvl w:val="0"/>
          <w:numId w:val="1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umožnění nahlédnutí do spisové dokumentace rodiči, zákonnému zástupci nebo opatrovníku dítěte nebo jiné osobě odpovědné za výchovu dítěte, kte</w:t>
      </w:r>
      <w:r w:rsidR="00257A7A">
        <w:rPr>
          <w:rFonts w:ascii="Arial" w:hAnsi="Arial" w:cs="Arial"/>
        </w:rPr>
        <w:t>ří</w:t>
      </w:r>
      <w:r>
        <w:rPr>
          <w:rFonts w:ascii="Arial" w:hAnsi="Arial" w:cs="Arial"/>
        </w:rPr>
        <w:t xml:space="preserve"> při tom nezastupují dítě, se nepovažuje za porušení </w:t>
      </w:r>
      <w:r w:rsidR="00257A7A">
        <w:rPr>
          <w:rFonts w:ascii="Arial" w:hAnsi="Arial" w:cs="Arial"/>
        </w:rPr>
        <w:t>p</w:t>
      </w:r>
      <w:r>
        <w:rPr>
          <w:rFonts w:ascii="Arial" w:hAnsi="Arial" w:cs="Arial"/>
        </w:rPr>
        <w:t>ovinnosti</w:t>
      </w:r>
      <w:r w:rsidR="00257A7A">
        <w:rPr>
          <w:rFonts w:ascii="Arial" w:hAnsi="Arial" w:cs="Arial"/>
        </w:rPr>
        <w:t xml:space="preserve"> zachovávat</w:t>
      </w:r>
      <w:r>
        <w:rPr>
          <w:rFonts w:ascii="Arial" w:hAnsi="Arial" w:cs="Arial"/>
        </w:rPr>
        <w:t xml:space="preserve"> mlčenlivost</w:t>
      </w:r>
      <w:r w:rsidR="00257A7A">
        <w:rPr>
          <w:rFonts w:ascii="Arial" w:hAnsi="Arial" w:cs="Arial"/>
        </w:rPr>
        <w:t xml:space="preserve"> podle § 57 odst. 1, jsou-li jinak splněny ostatní podmínky pro umožnění nahlédnut do spisové dokumentace jiné osobě než účastníku nebo jeho zástupci podle zvláštního právního předpisu</w:t>
      </w:r>
    </w:p>
    <w:p w14:paraId="4FBC5B88" w14:textId="195C1196" w:rsidR="00B37695" w:rsidRDefault="00B37695" w:rsidP="00F83E55">
      <w:pPr>
        <w:pStyle w:val="Odstavecseseznamem"/>
        <w:numPr>
          <w:ilvl w:val="0"/>
          <w:numId w:val="1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 dosažení zletilosti dítěte, o kterém byla dokumentace vedena, může nahlížet pouze jeho osoba nikoli rodič (</w:t>
      </w:r>
      <w:r w:rsidRPr="003267C5">
        <w:rPr>
          <w:rFonts w:ascii="Arial" w:hAnsi="Arial" w:cs="Arial"/>
          <w:i/>
          <w:iCs/>
        </w:rPr>
        <w:t xml:space="preserve">již není </w:t>
      </w:r>
      <w:r w:rsidR="003267C5" w:rsidRPr="003267C5">
        <w:rPr>
          <w:rFonts w:ascii="Arial" w:hAnsi="Arial" w:cs="Arial"/>
          <w:i/>
          <w:iCs/>
        </w:rPr>
        <w:t>zákonným</w:t>
      </w:r>
      <w:r w:rsidRPr="003267C5">
        <w:rPr>
          <w:rFonts w:ascii="Arial" w:hAnsi="Arial" w:cs="Arial"/>
          <w:i/>
          <w:iCs/>
        </w:rPr>
        <w:t xml:space="preserve"> zástupcem dítěte</w:t>
      </w:r>
      <w:r w:rsidR="003267C5" w:rsidRPr="003267C5">
        <w:rPr>
          <w:rFonts w:ascii="Arial" w:hAnsi="Arial" w:cs="Arial"/>
          <w:i/>
          <w:iCs/>
        </w:rPr>
        <w:t>)</w:t>
      </w:r>
    </w:p>
    <w:p w14:paraId="42CE3C73" w14:textId="01594947" w:rsidR="00E90EDF" w:rsidRDefault="00924E39" w:rsidP="00924E3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OSPOD umožní nahlédnout do spisové dokumentace pouze v</w:t>
      </w:r>
      <w:r w:rsidR="00D8733E">
        <w:rPr>
          <w:rFonts w:ascii="Arial" w:hAnsi="Arial" w:cs="Arial"/>
        </w:rPr>
        <w:t> </w:t>
      </w:r>
      <w:r>
        <w:rPr>
          <w:rFonts w:ascii="Arial" w:hAnsi="Arial" w:cs="Arial"/>
        </w:rPr>
        <w:t>případě</w:t>
      </w:r>
      <w:r w:rsidR="00D8733E">
        <w:rPr>
          <w:rFonts w:ascii="Arial" w:hAnsi="Arial" w:cs="Arial"/>
        </w:rPr>
        <w:t xml:space="preserve">, </w:t>
      </w:r>
      <w:r w:rsidR="00E90EDF">
        <w:rPr>
          <w:rFonts w:ascii="Arial" w:hAnsi="Arial" w:cs="Arial"/>
        </w:rPr>
        <w:t xml:space="preserve">že tomu nebrání veřejný zájem ochrany dítěte (např. </w:t>
      </w:r>
      <w:r w:rsidR="00E90EDF" w:rsidRPr="00EF51F0">
        <w:rPr>
          <w:rFonts w:ascii="Arial" w:hAnsi="Arial" w:cs="Arial"/>
          <w:i/>
          <w:iCs/>
        </w:rPr>
        <w:t>sp</w:t>
      </w:r>
      <w:r w:rsidR="00EF51F0" w:rsidRPr="00EF51F0">
        <w:rPr>
          <w:rFonts w:ascii="Arial" w:hAnsi="Arial" w:cs="Arial"/>
          <w:i/>
          <w:iCs/>
        </w:rPr>
        <w:t>i</w:t>
      </w:r>
      <w:r w:rsidR="00E90EDF" w:rsidRPr="00EF51F0">
        <w:rPr>
          <w:rFonts w:ascii="Arial" w:hAnsi="Arial" w:cs="Arial"/>
          <w:i/>
          <w:iCs/>
        </w:rPr>
        <w:t xml:space="preserve">s obsahuje </w:t>
      </w:r>
      <w:r w:rsidR="00EB116B">
        <w:rPr>
          <w:rFonts w:ascii="Arial" w:hAnsi="Arial" w:cs="Arial"/>
          <w:i/>
          <w:iCs/>
        </w:rPr>
        <w:t xml:space="preserve">podklady </w:t>
      </w:r>
      <w:r w:rsidR="00E90EDF" w:rsidRPr="00EF51F0">
        <w:rPr>
          <w:rFonts w:ascii="Arial" w:hAnsi="Arial" w:cs="Arial"/>
          <w:i/>
          <w:iCs/>
        </w:rPr>
        <w:t xml:space="preserve">pro orgány </w:t>
      </w:r>
      <w:r w:rsidR="00EF51F0" w:rsidRPr="00EF51F0">
        <w:rPr>
          <w:rFonts w:ascii="Arial" w:hAnsi="Arial" w:cs="Arial"/>
          <w:i/>
          <w:iCs/>
        </w:rPr>
        <w:t>činné</w:t>
      </w:r>
      <w:r w:rsidR="00E90EDF" w:rsidRPr="00EF51F0">
        <w:rPr>
          <w:rFonts w:ascii="Arial" w:hAnsi="Arial" w:cs="Arial"/>
          <w:i/>
          <w:iCs/>
        </w:rPr>
        <w:t xml:space="preserve"> v trestním řízení</w:t>
      </w:r>
      <w:r w:rsidR="00E90EDF">
        <w:rPr>
          <w:rFonts w:ascii="Arial" w:hAnsi="Arial" w:cs="Arial"/>
        </w:rPr>
        <w:t>)</w:t>
      </w:r>
      <w:r w:rsidR="00FE0881">
        <w:rPr>
          <w:rFonts w:ascii="Arial" w:hAnsi="Arial" w:cs="Arial"/>
        </w:rPr>
        <w:t>.</w:t>
      </w:r>
      <w:r w:rsidR="00E90EDF">
        <w:rPr>
          <w:rFonts w:ascii="Arial" w:hAnsi="Arial" w:cs="Arial"/>
        </w:rPr>
        <w:t xml:space="preserve"> </w:t>
      </w:r>
    </w:p>
    <w:p w14:paraId="1699A5E9" w14:textId="5916A4C6" w:rsidR="00136211" w:rsidRDefault="00C90981" w:rsidP="00480D5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Žádosti o nahlížení do spis</w:t>
      </w:r>
      <w:r w:rsidR="00FE0881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nemusí OSPOD vyhovět. </w:t>
      </w:r>
      <w:r w:rsidR="00227B62">
        <w:rPr>
          <w:rFonts w:ascii="Arial" w:hAnsi="Arial" w:cs="Arial"/>
        </w:rPr>
        <w:t xml:space="preserve">Odepřít osobě nahlížet do spisu nebo do jeho části je možné v souladu s ust. § 38 odst. 5 správního řádu. V takovém případě vydává orgán usnesení, kterým své rozhodnutí sděluje žadateli </w:t>
      </w:r>
      <w:r w:rsidR="00E8230B">
        <w:rPr>
          <w:rFonts w:ascii="Arial" w:hAnsi="Arial" w:cs="Arial"/>
        </w:rPr>
        <w:t>s řádným odůvodněním.</w:t>
      </w:r>
      <w:r w:rsidR="00136211">
        <w:rPr>
          <w:rFonts w:ascii="Arial" w:hAnsi="Arial" w:cs="Arial"/>
        </w:rPr>
        <w:t xml:space="preserve"> </w:t>
      </w:r>
      <w:r w:rsidR="00235B87">
        <w:rPr>
          <w:rFonts w:ascii="Arial" w:hAnsi="Arial" w:cs="Arial"/>
        </w:rPr>
        <w:t xml:space="preserve">Proti tomuto </w:t>
      </w:r>
      <w:r w:rsidR="00136211">
        <w:rPr>
          <w:rFonts w:ascii="Arial" w:hAnsi="Arial" w:cs="Arial"/>
        </w:rPr>
        <w:t xml:space="preserve">usnesení </w:t>
      </w:r>
      <w:r w:rsidR="00235B87">
        <w:rPr>
          <w:rFonts w:ascii="Arial" w:hAnsi="Arial" w:cs="Arial"/>
        </w:rPr>
        <w:t>se může zájemce odvolat, podklady jsou následně odesílány i se spisovou dokumentací na Krajský úřad Ústeckého kraje do Ústí nad Labem k</w:t>
      </w:r>
      <w:r w:rsidR="00136211">
        <w:rPr>
          <w:rFonts w:ascii="Arial" w:hAnsi="Arial" w:cs="Arial"/>
        </w:rPr>
        <w:t xml:space="preserve"> dalšímu posouzení. </w:t>
      </w:r>
    </w:p>
    <w:p w14:paraId="489DE1FD" w14:textId="74C8E221" w:rsidR="00FD2FBC" w:rsidRDefault="00FD2FBC" w:rsidP="00480D5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je žadateli vyhověno, je mu písemně sdělen termín a čas určený k tomuto úkonu, o kterém je pořízen písemný protokol. </w:t>
      </w:r>
    </w:p>
    <w:p w14:paraId="5477D292" w14:textId="55C5738B" w:rsidR="007D14F1" w:rsidRDefault="007D14F1" w:rsidP="00480D5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Nahlížení do spisu není umožněno do části, kde jsou založené záznamy a jiné písemnosti o osobě, která upozornila OSPOD na skutečnosti uvedené v ust. § 7 odst. 2 ZSPOD, o místu pobytu rodiče nebo dítěte, kteří se stali obětí domácího násilí v rodině s dítětem, o osobách, jimž bylo dítě svěřeno do péče před osvojením nebo o místě pobytu takového dítěte</w:t>
      </w:r>
      <w:r w:rsidR="00586CB5">
        <w:rPr>
          <w:rFonts w:ascii="Arial" w:hAnsi="Arial" w:cs="Arial"/>
        </w:rPr>
        <w:t xml:space="preserve"> (tyto informace se uchovávají v samostatné složce – viz shora) Totéž platí pro záznamy nebo protokoly o vyjádření dítěte, které bylo učiněno bez přítomnosti zákonného zástupce nebo jiné osoby odpovědné za výchovu dítěte. Povinnost předložit tyto </w:t>
      </w:r>
      <w:r w:rsidR="005B4DB8">
        <w:rPr>
          <w:rFonts w:ascii="Arial" w:hAnsi="Arial" w:cs="Arial"/>
        </w:rPr>
        <w:t xml:space="preserve">písemnosti se řídí zvláštními právními předpisy. </w:t>
      </w:r>
    </w:p>
    <w:p w14:paraId="4EF275E0" w14:textId="077E629C" w:rsidR="00480D5C" w:rsidRDefault="00235B87" w:rsidP="00480D5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2B6F9425" w14:textId="46503820" w:rsidR="00A70CC1" w:rsidRPr="00A70CC1" w:rsidRDefault="00A70CC1" w:rsidP="00076D0B">
      <w:pPr>
        <w:pStyle w:val="Odstavecseseznamem"/>
        <w:numPr>
          <w:ilvl w:val="0"/>
          <w:numId w:val="23"/>
        </w:num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n</w:t>
      </w:r>
      <w:r w:rsidRPr="00A70CC1">
        <w:rPr>
          <w:rFonts w:ascii="Arial" w:hAnsi="Arial" w:cs="Arial"/>
          <w:u w:val="single"/>
        </w:rPr>
        <w:t xml:space="preserve">ahlížení do spisů Om/KO/POR vedených dle § 54 písm.b) ZSPOD </w:t>
      </w:r>
    </w:p>
    <w:p w14:paraId="7709B12F" w14:textId="58A46D1E" w:rsidR="00406B61" w:rsidRDefault="00D506EE" w:rsidP="006A166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Nahlížet </w:t>
      </w:r>
      <w:r w:rsidR="00126FF6">
        <w:rPr>
          <w:rFonts w:ascii="Arial" w:hAnsi="Arial" w:cs="Arial"/>
        </w:rPr>
        <w:t xml:space="preserve">do spisu </w:t>
      </w:r>
      <w:r w:rsidR="00406B61" w:rsidRPr="006A1668">
        <w:rPr>
          <w:rFonts w:ascii="Arial" w:hAnsi="Arial" w:cs="Arial"/>
        </w:rPr>
        <w:t>může samotné dítě, pokud je k tomu způsobilé s ohledem na svůj věk a rozumovou vyspělost</w:t>
      </w:r>
      <w:r w:rsidR="008629B3">
        <w:rPr>
          <w:rFonts w:ascii="Arial" w:hAnsi="Arial" w:cs="Arial"/>
        </w:rPr>
        <w:t xml:space="preserve"> nebo jeho zástupce, nemůže-li dojít ke střetu zájmů mezi ním a dítětem</w:t>
      </w:r>
      <w:r w:rsidR="00406B61" w:rsidRPr="006A1668">
        <w:rPr>
          <w:rFonts w:ascii="Arial" w:hAnsi="Arial" w:cs="Arial"/>
        </w:rPr>
        <w:t>.</w:t>
      </w:r>
    </w:p>
    <w:p w14:paraId="0E31C5CE" w14:textId="3385C1B5" w:rsidR="008629B3" w:rsidRDefault="008629B3" w:rsidP="006A166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Zpřístupnit v této spisové dokumentaci lze vše, co by žadatel o poskytnutí informací formou umožnění nahlížení do spisové dokumentace</w:t>
      </w:r>
      <w:r w:rsidR="00126FF6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mohl vidět ve spise soudním</w:t>
      </w:r>
      <w:r w:rsidR="00D506EE">
        <w:rPr>
          <w:rFonts w:ascii="Arial" w:hAnsi="Arial" w:cs="Arial"/>
        </w:rPr>
        <w:t xml:space="preserve"> včetně </w:t>
      </w:r>
      <w:r w:rsidR="00126FF6">
        <w:rPr>
          <w:rFonts w:ascii="Arial" w:hAnsi="Arial" w:cs="Arial"/>
        </w:rPr>
        <w:t>písemností</w:t>
      </w:r>
      <w:r w:rsidR="00D506EE">
        <w:rPr>
          <w:rFonts w:ascii="Arial" w:hAnsi="Arial" w:cs="Arial"/>
        </w:rPr>
        <w:t>, které byly s žadatelem sepsány, jichž byl přímým účastníkem.</w:t>
      </w:r>
    </w:p>
    <w:p w14:paraId="18A24818" w14:textId="3853E6B9" w:rsidR="00126FF6" w:rsidRDefault="00126FF6" w:rsidP="006A166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Pokud orgán umožní nahlížení do spisové dokumentace, vyjme </w:t>
      </w:r>
      <w:r w:rsidR="00D93397">
        <w:rPr>
          <w:rFonts w:ascii="Arial" w:hAnsi="Arial" w:cs="Arial"/>
        </w:rPr>
        <w:t>z ní složky záznamu pohovoru s dítětem nebo dalším účastníkem řízení. V případě, že záznamu z pohovoru s dítětem vyplývají jakékoli informace, které by mohly být pro dítě umožnění k jejich přístupu ohrožující, ukládají se vždy do složky P/OM/KO</w:t>
      </w:r>
      <w:r w:rsidR="00B053B7">
        <w:rPr>
          <w:rFonts w:ascii="Arial" w:hAnsi="Arial" w:cs="Arial"/>
        </w:rPr>
        <w:t>. Vyjádření dítěte, které je součástí písemné zprávy určenou soudu a vypracovanou koordinátorem případu, není třeba záznam utajovat.</w:t>
      </w:r>
    </w:p>
    <w:p w14:paraId="145CBCCD" w14:textId="10BF90A6" w:rsidR="00B053B7" w:rsidRDefault="00B053B7" w:rsidP="006A166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OSPOD může odmítnout přístup k požadovaným informacím</w:t>
      </w:r>
      <w:r w:rsidR="00B90F4A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 to formou informativního dopisu, neboť se nejedná o úkonem dle správního řádu. </w:t>
      </w:r>
      <w:r w:rsidR="00D43578">
        <w:rPr>
          <w:rFonts w:ascii="Arial" w:hAnsi="Arial" w:cs="Arial"/>
        </w:rPr>
        <w:t>Žadatel o nahlédnutí, jehož žádosti nebylo vyhověno se může obrátit na Krajský úřad Ústeckého kraje v Ústí nad Labem</w:t>
      </w:r>
      <w:r w:rsidR="00B90F4A">
        <w:rPr>
          <w:rFonts w:ascii="Arial" w:hAnsi="Arial" w:cs="Arial"/>
        </w:rPr>
        <w:t xml:space="preserve">. </w:t>
      </w:r>
    </w:p>
    <w:p w14:paraId="284209B3" w14:textId="77777777" w:rsidR="00A1445C" w:rsidRPr="00EC2258" w:rsidRDefault="00A1445C" w:rsidP="00A1445C">
      <w:pPr>
        <w:ind w:left="568"/>
        <w:rPr>
          <w:rFonts w:ascii="Arial" w:hAnsi="Arial" w:cs="Arial"/>
        </w:rPr>
      </w:pPr>
    </w:p>
    <w:p w14:paraId="7428E0BF" w14:textId="77777777" w:rsidR="0005237D" w:rsidRPr="00EC2258" w:rsidRDefault="0005237D" w:rsidP="00076D0B">
      <w:pPr>
        <w:jc w:val="both"/>
        <w:rPr>
          <w:rFonts w:ascii="Arial" w:hAnsi="Arial" w:cs="Arial"/>
        </w:rPr>
      </w:pPr>
    </w:p>
    <w:p w14:paraId="69DF7313" w14:textId="1E29CF4D" w:rsidR="00694CAC" w:rsidRPr="00B246EE" w:rsidRDefault="00694CAC" w:rsidP="00864F56">
      <w:pPr>
        <w:jc w:val="both"/>
        <w:rPr>
          <w:rFonts w:ascii="Arial" w:hAnsi="Arial" w:cs="Arial"/>
          <w:color w:val="EE0000"/>
        </w:rPr>
      </w:pPr>
    </w:p>
    <w:p w14:paraId="3C4E9876" w14:textId="77777777" w:rsidR="0005237D" w:rsidRPr="00EC2258" w:rsidRDefault="0005237D" w:rsidP="00076D0B">
      <w:pPr>
        <w:jc w:val="both"/>
        <w:rPr>
          <w:rFonts w:ascii="Arial" w:hAnsi="Arial" w:cs="Arial"/>
        </w:rPr>
      </w:pPr>
    </w:p>
    <w:p w14:paraId="2E3BCAAC" w14:textId="77777777" w:rsidR="0005237D" w:rsidRDefault="0005237D" w:rsidP="00076D0B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05237D" w:rsidRPr="00102BD5" w14:paraId="74CE20F7" w14:textId="77777777" w:rsidTr="006A1668">
        <w:trPr>
          <w:trHeight w:val="419"/>
        </w:trPr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hideMark/>
          </w:tcPr>
          <w:p w14:paraId="0831AD33" w14:textId="77777777" w:rsidR="0005237D" w:rsidRPr="00E96BFD" w:rsidRDefault="0005237D" w:rsidP="007E6AAB">
            <w:pPr>
              <w:ind w:left="328"/>
              <w:jc w:val="center"/>
              <w:rPr>
                <w:rFonts w:ascii="Arial" w:hAnsi="Arial" w:cs="Arial"/>
                <w:b/>
                <w:color w:val="0070C0"/>
              </w:rPr>
            </w:pPr>
            <w:r w:rsidRPr="00E96BFD">
              <w:rPr>
                <w:rFonts w:ascii="Arial" w:hAnsi="Arial" w:cs="Arial"/>
                <w:b/>
                <w:color w:val="0070C0"/>
              </w:rPr>
              <w:lastRenderedPageBreak/>
              <w:t xml:space="preserve">12. Dokumentace o výkonu sociálně-právní ochrany dětí </w:t>
            </w:r>
          </w:p>
        </w:tc>
      </w:tr>
      <w:tr w:rsidR="0005237D" w:rsidRPr="00102BD5" w14:paraId="6284ED3A" w14:textId="77777777" w:rsidTr="006A1668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3A0B7" w14:textId="77777777" w:rsidR="006E7B00" w:rsidRPr="00E96BFD" w:rsidRDefault="0005237D" w:rsidP="007E6AAB">
            <w:pPr>
              <w:jc w:val="both"/>
              <w:rPr>
                <w:rFonts w:ascii="Arial" w:hAnsi="Arial" w:cs="Arial"/>
                <w:b/>
              </w:rPr>
            </w:pPr>
            <w:r w:rsidRPr="00E96BFD">
              <w:rPr>
                <w:rFonts w:ascii="Arial" w:hAnsi="Arial" w:cs="Arial"/>
                <w:b/>
              </w:rPr>
              <w:t xml:space="preserve">Kritérium 12b </w:t>
            </w:r>
          </w:p>
          <w:p w14:paraId="2BC93F0F" w14:textId="77777777" w:rsidR="0005237D" w:rsidRPr="00E96BFD" w:rsidRDefault="0005237D" w:rsidP="007E6AAB">
            <w:pPr>
              <w:jc w:val="both"/>
              <w:rPr>
                <w:rFonts w:ascii="Arial" w:hAnsi="Arial" w:cs="Arial"/>
                <w:b/>
              </w:rPr>
            </w:pPr>
            <w:r w:rsidRPr="00E96BFD">
              <w:rPr>
                <w:rFonts w:ascii="Arial" w:hAnsi="Arial" w:cs="Arial"/>
                <w:b/>
              </w:rPr>
              <w:t>Záznamy orgánu sociálně-právní ochrany jsou vedeny takovým způsobem, aby byly srozumitelné pro klienta</w:t>
            </w:r>
          </w:p>
        </w:tc>
      </w:tr>
    </w:tbl>
    <w:p w14:paraId="208DAE8D" w14:textId="77777777" w:rsidR="0005237D" w:rsidRPr="00102BD5" w:rsidRDefault="0005237D" w:rsidP="00755CFA">
      <w:pPr>
        <w:pStyle w:val="Odstavecseseznamem"/>
        <w:ind w:left="0"/>
        <w:jc w:val="both"/>
        <w:rPr>
          <w:rFonts w:ascii="Arial" w:hAnsi="Arial" w:cs="Arial"/>
          <w:color w:val="FF0000"/>
        </w:rPr>
      </w:pPr>
    </w:p>
    <w:p w14:paraId="0854D66C" w14:textId="590C3A82" w:rsidR="008C24EA" w:rsidRDefault="008C24EA" w:rsidP="006B2A8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Pracovníci OSPOD veškerá jednání veden</w:t>
      </w:r>
      <w:r w:rsidR="00AF0824">
        <w:rPr>
          <w:rFonts w:ascii="Arial" w:hAnsi="Arial" w:cs="Arial"/>
        </w:rPr>
        <w:t>á</w:t>
      </w:r>
      <w:r>
        <w:rPr>
          <w:rFonts w:ascii="Arial" w:hAnsi="Arial" w:cs="Arial"/>
        </w:rPr>
        <w:t xml:space="preserve"> s klienty, dětmi, odborníky zaznamenávají do spisové dokumentace formou záznamu nebo protokolu nebo zápisu. </w:t>
      </w:r>
      <w:r w:rsidR="00AF0824">
        <w:rPr>
          <w:rFonts w:ascii="Arial" w:hAnsi="Arial" w:cs="Arial"/>
        </w:rPr>
        <w:t>Při volbě formy záznamu se řídí Směrnicí MPSV čj. 2013/26780-21</w:t>
      </w:r>
      <w:r w:rsidR="00436A43">
        <w:rPr>
          <w:rFonts w:ascii="Arial" w:hAnsi="Arial" w:cs="Arial"/>
        </w:rPr>
        <w:t xml:space="preserve">. </w:t>
      </w:r>
    </w:p>
    <w:p w14:paraId="0234577B" w14:textId="6BD615FA" w:rsidR="008972C6" w:rsidRPr="00102BD5" w:rsidRDefault="008972C6" w:rsidP="00755CFA">
      <w:pPr>
        <w:jc w:val="both"/>
        <w:rPr>
          <w:rFonts w:ascii="Arial" w:hAnsi="Arial" w:cs="Arial"/>
        </w:rPr>
      </w:pPr>
      <w:r w:rsidRPr="00102BD5">
        <w:rPr>
          <w:rFonts w:ascii="Arial" w:hAnsi="Arial" w:cs="Arial"/>
        </w:rPr>
        <w:t xml:space="preserve">Dokument musí být vždy zpracován </w:t>
      </w:r>
      <w:r w:rsidR="00755CFA" w:rsidRPr="00102BD5">
        <w:rPr>
          <w:rFonts w:ascii="Arial" w:hAnsi="Arial" w:cs="Arial"/>
        </w:rPr>
        <w:t xml:space="preserve">srozumitelnou formou, </w:t>
      </w:r>
      <w:r w:rsidR="00A01F48" w:rsidRPr="00102BD5">
        <w:rPr>
          <w:rFonts w:ascii="Arial" w:hAnsi="Arial" w:cs="Arial"/>
        </w:rPr>
        <w:t>jazykem</w:t>
      </w:r>
      <w:r w:rsidR="00436A43">
        <w:rPr>
          <w:rFonts w:ascii="Arial" w:hAnsi="Arial" w:cs="Arial"/>
        </w:rPr>
        <w:t xml:space="preserve"> neutrálním ve vztahu ke klientovi</w:t>
      </w:r>
      <w:r w:rsidRPr="00102BD5">
        <w:rPr>
          <w:rFonts w:ascii="Arial" w:hAnsi="Arial" w:cs="Arial"/>
        </w:rPr>
        <w:t xml:space="preserve">, zachycovat </w:t>
      </w:r>
      <w:r w:rsidR="00755CFA" w:rsidRPr="00102BD5">
        <w:rPr>
          <w:rFonts w:ascii="Arial" w:hAnsi="Arial" w:cs="Arial"/>
        </w:rPr>
        <w:t xml:space="preserve">reálná zjištění bez subjektivních </w:t>
      </w:r>
      <w:r w:rsidR="00436A43">
        <w:rPr>
          <w:rFonts w:ascii="Arial" w:hAnsi="Arial" w:cs="Arial"/>
        </w:rPr>
        <w:t xml:space="preserve">emočně zabarvených </w:t>
      </w:r>
      <w:r w:rsidR="00755CFA" w:rsidRPr="00102BD5">
        <w:rPr>
          <w:rFonts w:ascii="Arial" w:hAnsi="Arial" w:cs="Arial"/>
        </w:rPr>
        <w:t xml:space="preserve">hodnocení, bez používání cizích slov, složitých formulací a odborné terminologie.  </w:t>
      </w:r>
    </w:p>
    <w:p w14:paraId="7F49F8E1" w14:textId="3C43BB04" w:rsidR="008B1258" w:rsidRDefault="00755CFA" w:rsidP="00755CFA">
      <w:pPr>
        <w:jc w:val="both"/>
        <w:rPr>
          <w:rFonts w:ascii="Arial" w:hAnsi="Arial" w:cs="Arial"/>
        </w:rPr>
      </w:pPr>
      <w:r w:rsidRPr="00102BD5">
        <w:rPr>
          <w:rFonts w:ascii="Arial" w:hAnsi="Arial" w:cs="Arial"/>
        </w:rPr>
        <w:t>Ověření srozumitelnosti pro klienta probíhá dotazováním při čtení protokolu s dotazem, zda obsahu rozu</w:t>
      </w:r>
      <w:r w:rsidR="00A01F48" w:rsidRPr="00102BD5">
        <w:rPr>
          <w:rFonts w:ascii="Arial" w:hAnsi="Arial" w:cs="Arial"/>
        </w:rPr>
        <w:t>mí, zda s ním souhlasí či žádá</w:t>
      </w:r>
      <w:r w:rsidRPr="00102BD5">
        <w:rPr>
          <w:rFonts w:ascii="Arial" w:hAnsi="Arial" w:cs="Arial"/>
        </w:rPr>
        <w:t xml:space="preserve"> o doplnění</w:t>
      </w:r>
      <w:r w:rsidR="00A46828">
        <w:rPr>
          <w:rFonts w:ascii="Arial" w:hAnsi="Arial" w:cs="Arial"/>
        </w:rPr>
        <w:t xml:space="preserve"> a následně předložen k nahlédnutí a podepsání. </w:t>
      </w:r>
    </w:p>
    <w:p w14:paraId="263DBE47" w14:textId="2257D2B4" w:rsidR="003A5A21" w:rsidRPr="00102BD5" w:rsidRDefault="003A5A21" w:rsidP="00DA5A5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Při výkonu kolizního opatrovnictví nemusí být sepisován protokol z</w:t>
      </w:r>
      <w:r w:rsidR="004E47B3">
        <w:rPr>
          <w:rFonts w:ascii="Arial" w:hAnsi="Arial" w:cs="Arial"/>
        </w:rPr>
        <w:t> </w:t>
      </w:r>
      <w:r>
        <w:rPr>
          <w:rFonts w:ascii="Arial" w:hAnsi="Arial" w:cs="Arial"/>
        </w:rPr>
        <w:t>jednání</w:t>
      </w:r>
      <w:r w:rsidR="004E47B3">
        <w:rPr>
          <w:rFonts w:ascii="Arial" w:hAnsi="Arial" w:cs="Arial"/>
        </w:rPr>
        <w:t xml:space="preserve">, je na vyhodnocení situace pracovníka, zda žádosti klienta vyhoví, nejedná se o úkon správního řízení. </w:t>
      </w:r>
    </w:p>
    <w:p w14:paraId="2D3C3644" w14:textId="52FE710F" w:rsidR="00A01F48" w:rsidRDefault="00076D0B" w:rsidP="00DA5A52">
      <w:pPr>
        <w:jc w:val="both"/>
        <w:rPr>
          <w:rFonts w:ascii="Arial" w:hAnsi="Arial" w:cs="Arial"/>
        </w:rPr>
      </w:pPr>
      <w:r w:rsidRPr="00102BD5">
        <w:rPr>
          <w:rFonts w:ascii="Arial" w:hAnsi="Arial" w:cs="Arial"/>
        </w:rPr>
        <w:t xml:space="preserve">V ostatních situacích o jednání pořizuje pracovník </w:t>
      </w:r>
      <w:r w:rsidRPr="00BB4750">
        <w:rPr>
          <w:rFonts w:ascii="Arial" w:hAnsi="Arial" w:cs="Arial"/>
          <w:b/>
          <w:bCs/>
        </w:rPr>
        <w:t>Záznam z úředního jednání</w:t>
      </w:r>
      <w:r w:rsidR="008B1258">
        <w:rPr>
          <w:rFonts w:ascii="Arial" w:hAnsi="Arial" w:cs="Arial"/>
        </w:rPr>
        <w:t>.</w:t>
      </w:r>
    </w:p>
    <w:p w14:paraId="410270DA" w14:textId="3FABE14C" w:rsidR="00BB4750" w:rsidRDefault="00BB4750" w:rsidP="00DA5A5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Záznamy i protokoly jsou popsány časovými </w:t>
      </w:r>
      <w:r w:rsidR="00F04AF0">
        <w:rPr>
          <w:rFonts w:ascii="Arial" w:hAnsi="Arial" w:cs="Arial"/>
        </w:rPr>
        <w:t xml:space="preserve">údaji. Pracovník při tvorbě záznamu používá spisovný český jazyk, volí popisnou formu: </w:t>
      </w:r>
      <w:r w:rsidR="00F04AF0" w:rsidRPr="003F54B4">
        <w:rPr>
          <w:rFonts w:ascii="Arial" w:hAnsi="Arial" w:cs="Arial"/>
          <w:i/>
          <w:iCs/>
        </w:rPr>
        <w:t>bylo hovořeno, bylo jednáno, bylo prošetřeno</w:t>
      </w:r>
      <w:r w:rsidR="00F04AF0">
        <w:rPr>
          <w:rFonts w:ascii="Arial" w:hAnsi="Arial" w:cs="Arial"/>
        </w:rPr>
        <w:t xml:space="preserve">. Výjimku může tvořit záznam o pohovoru s dítětem, ze které je zřejmý navázaný vztah a důvěra, většinou se jedná o děti v rámci návštěv v ústavním zařízení. </w:t>
      </w:r>
    </w:p>
    <w:p w14:paraId="21701C4D" w14:textId="5B96979A" w:rsidR="00DA5A52" w:rsidRPr="00102BD5" w:rsidRDefault="00DA5A52" w:rsidP="00DA5A5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Záznamy z případové konference se mohou pořizovat dle situace a vyhodnocení koordinátora v obsáhlé formě</w:t>
      </w:r>
      <w:r w:rsidR="00B26FDD">
        <w:rPr>
          <w:rFonts w:ascii="Arial" w:hAnsi="Arial" w:cs="Arial"/>
        </w:rPr>
        <w:t>, ve které je podrobně popisován její průběh a sdělení jednotlivých účastníků nebo ve zjednodušené formě s uvedením stručného popisu postojů účastníků nebo pouze s uvedením pouze výstupů z takové jednání. Důležitou součástí zůstává</w:t>
      </w:r>
      <w:r w:rsidR="002103E7">
        <w:rPr>
          <w:rFonts w:ascii="Arial" w:hAnsi="Arial" w:cs="Arial"/>
        </w:rPr>
        <w:t xml:space="preserve"> poučení o mlčenlivosti všech účastníků, kdy na počátku případového setkání dochází ze strany moderátora k nastavení pravidel a poučení všech přítomných. </w:t>
      </w:r>
    </w:p>
    <w:p w14:paraId="1B890311" w14:textId="58ABE8DE" w:rsidR="00755CFA" w:rsidRPr="00102BD5" w:rsidRDefault="00755CFA" w:rsidP="00DA5A52">
      <w:pPr>
        <w:jc w:val="both"/>
        <w:rPr>
          <w:rFonts w:ascii="Arial" w:hAnsi="Arial" w:cs="Arial"/>
        </w:rPr>
      </w:pPr>
      <w:r w:rsidRPr="00102BD5">
        <w:rPr>
          <w:rFonts w:ascii="Arial" w:hAnsi="Arial" w:cs="Arial"/>
        </w:rPr>
        <w:t xml:space="preserve">V případě klientů se specifickými potřebami komunikace a klientů hovořících cizím jazykem se k těmto přistupuje individuálně s využitím služeb tlumočníků. </w:t>
      </w:r>
      <w:r w:rsidR="002C2032">
        <w:rPr>
          <w:rFonts w:ascii="Arial" w:hAnsi="Arial" w:cs="Arial"/>
        </w:rPr>
        <w:t xml:space="preserve"> Při vyhledávání tlumočníka je možné </w:t>
      </w:r>
      <w:r w:rsidR="003906DB">
        <w:rPr>
          <w:rFonts w:ascii="Arial" w:hAnsi="Arial" w:cs="Arial"/>
        </w:rPr>
        <w:t xml:space="preserve">oslovit </w:t>
      </w:r>
      <w:r w:rsidR="002C2032">
        <w:rPr>
          <w:rFonts w:ascii="Arial" w:hAnsi="Arial" w:cs="Arial"/>
        </w:rPr>
        <w:t xml:space="preserve"> Poradn</w:t>
      </w:r>
      <w:r w:rsidR="003906DB">
        <w:rPr>
          <w:rFonts w:ascii="Arial" w:hAnsi="Arial" w:cs="Arial"/>
        </w:rPr>
        <w:t>u</w:t>
      </w:r>
      <w:r w:rsidR="002C2032">
        <w:rPr>
          <w:rFonts w:ascii="Arial" w:hAnsi="Arial" w:cs="Arial"/>
        </w:rPr>
        <w:t xml:space="preserve"> pro </w:t>
      </w:r>
      <w:r w:rsidR="00CB7E83">
        <w:rPr>
          <w:rFonts w:ascii="Arial" w:hAnsi="Arial" w:cs="Arial"/>
        </w:rPr>
        <w:t>Integraci</w:t>
      </w:r>
      <w:r w:rsidR="002C2032">
        <w:rPr>
          <w:rFonts w:ascii="Arial" w:hAnsi="Arial" w:cs="Arial"/>
        </w:rPr>
        <w:t xml:space="preserve"> v Ústí nad Labem</w:t>
      </w:r>
      <w:r w:rsidR="00CB7E83">
        <w:rPr>
          <w:rFonts w:ascii="Arial" w:hAnsi="Arial" w:cs="Arial"/>
        </w:rPr>
        <w:t xml:space="preserve">. Pracovníci OSPOD ve věci tlumočení do jazyka ukrajinského využívají nastavené spolupráce s Charitním sdružením Děčín, ve kterém působí v rámci projektu </w:t>
      </w:r>
      <w:r w:rsidR="003906DB">
        <w:rPr>
          <w:rFonts w:ascii="Arial" w:hAnsi="Arial" w:cs="Arial"/>
        </w:rPr>
        <w:t>tlumočnice. Pracovnic</w:t>
      </w:r>
      <w:r w:rsidR="00714EC6">
        <w:rPr>
          <w:rFonts w:ascii="Arial" w:hAnsi="Arial" w:cs="Arial"/>
        </w:rPr>
        <w:t>i</w:t>
      </w:r>
      <w:r w:rsidR="003906DB">
        <w:rPr>
          <w:rFonts w:ascii="Arial" w:hAnsi="Arial" w:cs="Arial"/>
        </w:rPr>
        <w:t xml:space="preserve"> disponují znalostmi o možnostech využít soudní tlumočníky</w:t>
      </w:r>
      <w:r w:rsidR="00714EC6">
        <w:rPr>
          <w:rFonts w:ascii="Arial" w:hAnsi="Arial" w:cs="Arial"/>
        </w:rPr>
        <w:t xml:space="preserve"> a dovednosti vyhledat tlumočníky prostřednictvím internetu.</w:t>
      </w:r>
    </w:p>
    <w:p w14:paraId="45F62926" w14:textId="1B03CD3B" w:rsidR="00755CFA" w:rsidRPr="00102BD5" w:rsidRDefault="00755CFA" w:rsidP="00DD6C4D">
      <w:pPr>
        <w:jc w:val="both"/>
        <w:rPr>
          <w:rFonts w:ascii="Arial" w:hAnsi="Arial" w:cs="Arial"/>
        </w:rPr>
      </w:pPr>
      <w:r w:rsidRPr="00102BD5">
        <w:rPr>
          <w:rFonts w:ascii="Arial" w:hAnsi="Arial" w:cs="Arial"/>
        </w:rPr>
        <w:t xml:space="preserve">Nevidomé osobě, bude obsah záznamu přečten a obecní úřad obce </w:t>
      </w:r>
      <w:r w:rsidRPr="00102BD5">
        <w:rPr>
          <w:rFonts w:ascii="Arial" w:hAnsi="Arial" w:cs="Arial"/>
        </w:rPr>
        <w:br/>
        <w:t>s rozšířenou působností umožní na požádání této osoby, aby do záznamu nahlížel její doprovod.</w:t>
      </w:r>
      <w:r w:rsidR="00D02FED">
        <w:rPr>
          <w:rFonts w:ascii="Arial" w:hAnsi="Arial" w:cs="Arial"/>
        </w:rPr>
        <w:t xml:space="preserve"> Kontakty na odborné služby pro osoby se zrakovým, sluchovým postižením jsou dostupné každému pracovníkovi </w:t>
      </w:r>
      <w:r w:rsidR="002C2032">
        <w:rPr>
          <w:rFonts w:ascii="Arial" w:hAnsi="Arial" w:cs="Arial"/>
        </w:rPr>
        <w:t>na internetu</w:t>
      </w:r>
      <w:r w:rsidR="00714EC6">
        <w:rPr>
          <w:rFonts w:ascii="Arial" w:hAnsi="Arial" w:cs="Arial"/>
        </w:rPr>
        <w:t xml:space="preserve">, dále </w:t>
      </w:r>
      <w:r w:rsidR="002C2032">
        <w:rPr>
          <w:rFonts w:ascii="Arial" w:hAnsi="Arial" w:cs="Arial"/>
        </w:rPr>
        <w:t>vzájemným sdílením a předáváním zkušeností.</w:t>
      </w:r>
    </w:p>
    <w:p w14:paraId="0F957D29" w14:textId="77777777" w:rsidR="00755CFA" w:rsidRPr="00102BD5" w:rsidRDefault="00755CFA" w:rsidP="00755CFA">
      <w:pPr>
        <w:spacing w:after="0"/>
        <w:jc w:val="both"/>
        <w:rPr>
          <w:rFonts w:ascii="Arial" w:hAnsi="Arial" w:cs="Arial"/>
        </w:rPr>
      </w:pPr>
    </w:p>
    <w:sectPr w:rsidR="00755CFA" w:rsidRPr="00102B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D5CDA"/>
    <w:multiLevelType w:val="hybridMultilevel"/>
    <w:tmpl w:val="07A21492"/>
    <w:lvl w:ilvl="0" w:tplc="5EDC7CA4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49268B"/>
    <w:multiLevelType w:val="hybridMultilevel"/>
    <w:tmpl w:val="BA02905C"/>
    <w:lvl w:ilvl="0" w:tplc="040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 w15:restartNumberingAfterBreak="0">
    <w:nsid w:val="0B42199D"/>
    <w:multiLevelType w:val="hybridMultilevel"/>
    <w:tmpl w:val="6F30F07C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D46396"/>
    <w:multiLevelType w:val="hybridMultilevel"/>
    <w:tmpl w:val="DD72202C"/>
    <w:lvl w:ilvl="0" w:tplc="BE6A755C">
      <w:start w:val="12"/>
      <w:numFmt w:val="decimal"/>
      <w:lvlText w:val="%1."/>
      <w:lvlJc w:val="left"/>
      <w:pPr>
        <w:ind w:left="68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08" w:hanging="360"/>
      </w:pPr>
    </w:lvl>
    <w:lvl w:ilvl="2" w:tplc="0405001B" w:tentative="1">
      <w:start w:val="1"/>
      <w:numFmt w:val="lowerRoman"/>
      <w:lvlText w:val="%3."/>
      <w:lvlJc w:val="right"/>
      <w:pPr>
        <w:ind w:left="2128" w:hanging="180"/>
      </w:pPr>
    </w:lvl>
    <w:lvl w:ilvl="3" w:tplc="0405000F" w:tentative="1">
      <w:start w:val="1"/>
      <w:numFmt w:val="decimal"/>
      <w:lvlText w:val="%4."/>
      <w:lvlJc w:val="left"/>
      <w:pPr>
        <w:ind w:left="2848" w:hanging="360"/>
      </w:pPr>
    </w:lvl>
    <w:lvl w:ilvl="4" w:tplc="04050019" w:tentative="1">
      <w:start w:val="1"/>
      <w:numFmt w:val="lowerLetter"/>
      <w:lvlText w:val="%5."/>
      <w:lvlJc w:val="left"/>
      <w:pPr>
        <w:ind w:left="3568" w:hanging="360"/>
      </w:pPr>
    </w:lvl>
    <w:lvl w:ilvl="5" w:tplc="0405001B" w:tentative="1">
      <w:start w:val="1"/>
      <w:numFmt w:val="lowerRoman"/>
      <w:lvlText w:val="%6."/>
      <w:lvlJc w:val="right"/>
      <w:pPr>
        <w:ind w:left="4288" w:hanging="180"/>
      </w:pPr>
    </w:lvl>
    <w:lvl w:ilvl="6" w:tplc="0405000F" w:tentative="1">
      <w:start w:val="1"/>
      <w:numFmt w:val="decimal"/>
      <w:lvlText w:val="%7."/>
      <w:lvlJc w:val="left"/>
      <w:pPr>
        <w:ind w:left="5008" w:hanging="360"/>
      </w:pPr>
    </w:lvl>
    <w:lvl w:ilvl="7" w:tplc="04050019" w:tentative="1">
      <w:start w:val="1"/>
      <w:numFmt w:val="lowerLetter"/>
      <w:lvlText w:val="%8."/>
      <w:lvlJc w:val="left"/>
      <w:pPr>
        <w:ind w:left="5728" w:hanging="360"/>
      </w:pPr>
    </w:lvl>
    <w:lvl w:ilvl="8" w:tplc="0405001B" w:tentative="1">
      <w:start w:val="1"/>
      <w:numFmt w:val="lowerRoman"/>
      <w:lvlText w:val="%9."/>
      <w:lvlJc w:val="right"/>
      <w:pPr>
        <w:ind w:left="6448" w:hanging="180"/>
      </w:pPr>
    </w:lvl>
  </w:abstractNum>
  <w:abstractNum w:abstractNumId="4" w15:restartNumberingAfterBreak="0">
    <w:nsid w:val="0DE540AA"/>
    <w:multiLevelType w:val="hybridMultilevel"/>
    <w:tmpl w:val="163EA95C"/>
    <w:lvl w:ilvl="0" w:tplc="0405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0670070"/>
    <w:multiLevelType w:val="hybridMultilevel"/>
    <w:tmpl w:val="1270CC12"/>
    <w:lvl w:ilvl="0" w:tplc="0405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1C03553B"/>
    <w:multiLevelType w:val="hybridMultilevel"/>
    <w:tmpl w:val="CA04885E"/>
    <w:lvl w:ilvl="0" w:tplc="040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70E7792"/>
    <w:multiLevelType w:val="hybridMultilevel"/>
    <w:tmpl w:val="EF7AACE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5A68BB"/>
    <w:multiLevelType w:val="multilevel"/>
    <w:tmpl w:val="DB1C8498"/>
    <w:lvl w:ilvl="0">
      <w:start w:val="9"/>
      <w:numFmt w:val="decimal"/>
      <w:lvlText w:val="%1."/>
      <w:lvlJc w:val="left"/>
      <w:pPr>
        <w:ind w:left="68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48" w:hanging="720"/>
      </w:pPr>
      <w:rPr>
        <w:rFonts w:hint="default"/>
        <w:b/>
        <w:sz w:val="32"/>
        <w:szCs w:val="32"/>
      </w:rPr>
    </w:lvl>
    <w:lvl w:ilvl="2">
      <w:start w:val="1"/>
      <w:numFmt w:val="decimal"/>
      <w:isLgl/>
      <w:lvlText w:val="%1.%2.%3."/>
      <w:lvlJc w:val="left"/>
      <w:pPr>
        <w:ind w:left="10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6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6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28" w:hanging="1800"/>
      </w:pPr>
      <w:rPr>
        <w:rFonts w:hint="default"/>
      </w:rPr>
    </w:lvl>
  </w:abstractNum>
  <w:abstractNum w:abstractNumId="9" w15:restartNumberingAfterBreak="0">
    <w:nsid w:val="2B7602EA"/>
    <w:multiLevelType w:val="hybridMultilevel"/>
    <w:tmpl w:val="E0DAB00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9E60E5"/>
    <w:multiLevelType w:val="multilevel"/>
    <w:tmpl w:val="F01AD4DA"/>
    <w:lvl w:ilvl="0">
      <w:start w:val="9"/>
      <w:numFmt w:val="decimal"/>
      <w:lvlText w:val="%1."/>
      <w:lvlJc w:val="left"/>
      <w:pPr>
        <w:ind w:left="68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48" w:hanging="720"/>
      </w:pPr>
      <w:rPr>
        <w:rFonts w:hint="default"/>
        <w:b/>
        <w:sz w:val="32"/>
        <w:szCs w:val="32"/>
      </w:rPr>
    </w:lvl>
    <w:lvl w:ilvl="2">
      <w:start w:val="1"/>
      <w:numFmt w:val="decimal"/>
      <w:isLgl/>
      <w:lvlText w:val="%1.%2.%3."/>
      <w:lvlJc w:val="left"/>
      <w:pPr>
        <w:ind w:left="10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6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6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28" w:hanging="1800"/>
      </w:pPr>
      <w:rPr>
        <w:rFonts w:hint="default"/>
      </w:rPr>
    </w:lvl>
  </w:abstractNum>
  <w:abstractNum w:abstractNumId="11" w15:restartNumberingAfterBreak="0">
    <w:nsid w:val="3AB03A08"/>
    <w:multiLevelType w:val="hybridMultilevel"/>
    <w:tmpl w:val="24E01FB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53718A"/>
    <w:multiLevelType w:val="hybridMultilevel"/>
    <w:tmpl w:val="BD387F5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AB4C69"/>
    <w:multiLevelType w:val="hybridMultilevel"/>
    <w:tmpl w:val="02C0BF8E"/>
    <w:lvl w:ilvl="0" w:tplc="040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D03886"/>
    <w:multiLevelType w:val="multilevel"/>
    <w:tmpl w:val="10ACE3BE"/>
    <w:lvl w:ilvl="0">
      <w:start w:val="12"/>
      <w:numFmt w:val="decimal"/>
      <w:lvlText w:val="%1."/>
      <w:lvlJc w:val="left"/>
      <w:pPr>
        <w:ind w:left="68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48" w:hanging="720"/>
      </w:pPr>
      <w:rPr>
        <w:rFonts w:hint="default"/>
        <w:b/>
        <w:sz w:val="32"/>
        <w:szCs w:val="32"/>
      </w:rPr>
    </w:lvl>
    <w:lvl w:ilvl="2">
      <w:start w:val="1"/>
      <w:numFmt w:val="decimal"/>
      <w:isLgl/>
      <w:lvlText w:val="%1.%2.%3."/>
      <w:lvlJc w:val="left"/>
      <w:pPr>
        <w:ind w:left="10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6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6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28" w:hanging="1800"/>
      </w:pPr>
      <w:rPr>
        <w:rFonts w:hint="default"/>
      </w:rPr>
    </w:lvl>
  </w:abstractNum>
  <w:abstractNum w:abstractNumId="15" w15:restartNumberingAfterBreak="0">
    <w:nsid w:val="4E0C574D"/>
    <w:multiLevelType w:val="hybridMultilevel"/>
    <w:tmpl w:val="395A96D8"/>
    <w:lvl w:ilvl="0" w:tplc="040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D82590"/>
    <w:multiLevelType w:val="hybridMultilevel"/>
    <w:tmpl w:val="74DA2936"/>
    <w:lvl w:ilvl="0" w:tplc="777C32D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B76B82"/>
    <w:multiLevelType w:val="hybridMultilevel"/>
    <w:tmpl w:val="DD72202C"/>
    <w:lvl w:ilvl="0" w:tplc="BE6A755C">
      <w:start w:val="12"/>
      <w:numFmt w:val="decimal"/>
      <w:lvlText w:val="%1."/>
      <w:lvlJc w:val="left"/>
      <w:pPr>
        <w:ind w:left="68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08" w:hanging="360"/>
      </w:pPr>
    </w:lvl>
    <w:lvl w:ilvl="2" w:tplc="0405001B" w:tentative="1">
      <w:start w:val="1"/>
      <w:numFmt w:val="lowerRoman"/>
      <w:lvlText w:val="%3."/>
      <w:lvlJc w:val="right"/>
      <w:pPr>
        <w:ind w:left="2128" w:hanging="180"/>
      </w:pPr>
    </w:lvl>
    <w:lvl w:ilvl="3" w:tplc="0405000F" w:tentative="1">
      <w:start w:val="1"/>
      <w:numFmt w:val="decimal"/>
      <w:lvlText w:val="%4."/>
      <w:lvlJc w:val="left"/>
      <w:pPr>
        <w:ind w:left="2848" w:hanging="360"/>
      </w:pPr>
    </w:lvl>
    <w:lvl w:ilvl="4" w:tplc="04050019" w:tentative="1">
      <w:start w:val="1"/>
      <w:numFmt w:val="lowerLetter"/>
      <w:lvlText w:val="%5."/>
      <w:lvlJc w:val="left"/>
      <w:pPr>
        <w:ind w:left="3568" w:hanging="360"/>
      </w:pPr>
    </w:lvl>
    <w:lvl w:ilvl="5" w:tplc="0405001B" w:tentative="1">
      <w:start w:val="1"/>
      <w:numFmt w:val="lowerRoman"/>
      <w:lvlText w:val="%6."/>
      <w:lvlJc w:val="right"/>
      <w:pPr>
        <w:ind w:left="4288" w:hanging="180"/>
      </w:pPr>
    </w:lvl>
    <w:lvl w:ilvl="6" w:tplc="0405000F" w:tentative="1">
      <w:start w:val="1"/>
      <w:numFmt w:val="decimal"/>
      <w:lvlText w:val="%7."/>
      <w:lvlJc w:val="left"/>
      <w:pPr>
        <w:ind w:left="5008" w:hanging="360"/>
      </w:pPr>
    </w:lvl>
    <w:lvl w:ilvl="7" w:tplc="04050019" w:tentative="1">
      <w:start w:val="1"/>
      <w:numFmt w:val="lowerLetter"/>
      <w:lvlText w:val="%8."/>
      <w:lvlJc w:val="left"/>
      <w:pPr>
        <w:ind w:left="5728" w:hanging="360"/>
      </w:pPr>
    </w:lvl>
    <w:lvl w:ilvl="8" w:tplc="0405001B" w:tentative="1">
      <w:start w:val="1"/>
      <w:numFmt w:val="lowerRoman"/>
      <w:lvlText w:val="%9."/>
      <w:lvlJc w:val="right"/>
      <w:pPr>
        <w:ind w:left="6448" w:hanging="180"/>
      </w:pPr>
    </w:lvl>
  </w:abstractNum>
  <w:abstractNum w:abstractNumId="18" w15:restartNumberingAfterBreak="0">
    <w:nsid w:val="650B2340"/>
    <w:multiLevelType w:val="hybridMultilevel"/>
    <w:tmpl w:val="F11A1EAA"/>
    <w:lvl w:ilvl="0" w:tplc="040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70716D8C"/>
    <w:multiLevelType w:val="hybridMultilevel"/>
    <w:tmpl w:val="0B087B5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EE0DB6"/>
    <w:multiLevelType w:val="hybridMultilevel"/>
    <w:tmpl w:val="5C78E0F0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D074F30"/>
    <w:multiLevelType w:val="hybridMultilevel"/>
    <w:tmpl w:val="26027E22"/>
    <w:lvl w:ilvl="0" w:tplc="F20A2A3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CB232F"/>
    <w:multiLevelType w:val="hybridMultilevel"/>
    <w:tmpl w:val="64B85BF6"/>
    <w:lvl w:ilvl="0" w:tplc="DA5CA3C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0225118">
    <w:abstractNumId w:val="6"/>
  </w:num>
  <w:num w:numId="2" w16cid:durableId="100684689">
    <w:abstractNumId w:val="14"/>
  </w:num>
  <w:num w:numId="3" w16cid:durableId="562914816">
    <w:abstractNumId w:val="8"/>
  </w:num>
  <w:num w:numId="4" w16cid:durableId="1837307843">
    <w:abstractNumId w:val="10"/>
  </w:num>
  <w:num w:numId="5" w16cid:durableId="1865092111">
    <w:abstractNumId w:val="18"/>
  </w:num>
  <w:num w:numId="6" w16cid:durableId="1376853672">
    <w:abstractNumId w:val="17"/>
  </w:num>
  <w:num w:numId="7" w16cid:durableId="859513498">
    <w:abstractNumId w:val="3"/>
  </w:num>
  <w:num w:numId="8" w16cid:durableId="1058941297">
    <w:abstractNumId w:val="16"/>
  </w:num>
  <w:num w:numId="9" w16cid:durableId="1835533264">
    <w:abstractNumId w:val="13"/>
  </w:num>
  <w:num w:numId="10" w16cid:durableId="268243768">
    <w:abstractNumId w:val="15"/>
  </w:num>
  <w:num w:numId="11" w16cid:durableId="7371267">
    <w:abstractNumId w:val="2"/>
  </w:num>
  <w:num w:numId="12" w16cid:durableId="1284187969">
    <w:abstractNumId w:val="20"/>
  </w:num>
  <w:num w:numId="13" w16cid:durableId="788478706">
    <w:abstractNumId w:val="1"/>
  </w:num>
  <w:num w:numId="14" w16cid:durableId="560361784">
    <w:abstractNumId w:val="11"/>
  </w:num>
  <w:num w:numId="15" w16cid:durableId="999431262">
    <w:abstractNumId w:val="21"/>
  </w:num>
  <w:num w:numId="16" w16cid:durableId="927084380">
    <w:abstractNumId w:val="4"/>
  </w:num>
  <w:num w:numId="17" w16cid:durableId="642200385">
    <w:abstractNumId w:val="7"/>
  </w:num>
  <w:num w:numId="18" w16cid:durableId="128206682">
    <w:abstractNumId w:val="19"/>
  </w:num>
  <w:num w:numId="19" w16cid:durableId="52391902">
    <w:abstractNumId w:val="12"/>
  </w:num>
  <w:num w:numId="20" w16cid:durableId="1663239841">
    <w:abstractNumId w:val="5"/>
  </w:num>
  <w:num w:numId="21" w16cid:durableId="984359091">
    <w:abstractNumId w:val="0"/>
  </w:num>
  <w:num w:numId="22" w16cid:durableId="149249432">
    <w:abstractNumId w:val="22"/>
  </w:num>
  <w:num w:numId="23" w16cid:durableId="66921684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336D"/>
    <w:rsid w:val="0000505E"/>
    <w:rsid w:val="0002739E"/>
    <w:rsid w:val="00035D89"/>
    <w:rsid w:val="0004187B"/>
    <w:rsid w:val="00050365"/>
    <w:rsid w:val="00050821"/>
    <w:rsid w:val="0005237D"/>
    <w:rsid w:val="00054990"/>
    <w:rsid w:val="0005506A"/>
    <w:rsid w:val="00057435"/>
    <w:rsid w:val="00057C80"/>
    <w:rsid w:val="00062C01"/>
    <w:rsid w:val="00066877"/>
    <w:rsid w:val="00067224"/>
    <w:rsid w:val="00076D0B"/>
    <w:rsid w:val="000824C6"/>
    <w:rsid w:val="00086457"/>
    <w:rsid w:val="000A4A1E"/>
    <w:rsid w:val="000C0F87"/>
    <w:rsid w:val="000D0793"/>
    <w:rsid w:val="000D0AEC"/>
    <w:rsid w:val="000E5A47"/>
    <w:rsid w:val="00101767"/>
    <w:rsid w:val="00102BD5"/>
    <w:rsid w:val="00110371"/>
    <w:rsid w:val="001110B0"/>
    <w:rsid w:val="0011553A"/>
    <w:rsid w:val="00123141"/>
    <w:rsid w:val="00126FF6"/>
    <w:rsid w:val="0013536C"/>
    <w:rsid w:val="00136211"/>
    <w:rsid w:val="00143A64"/>
    <w:rsid w:val="0014404B"/>
    <w:rsid w:val="00150364"/>
    <w:rsid w:val="001A7F89"/>
    <w:rsid w:val="001B7522"/>
    <w:rsid w:val="001C1139"/>
    <w:rsid w:val="001C3D70"/>
    <w:rsid w:val="001D6BD9"/>
    <w:rsid w:val="001E0027"/>
    <w:rsid w:val="001E36FB"/>
    <w:rsid w:val="002103E7"/>
    <w:rsid w:val="00210C35"/>
    <w:rsid w:val="00220602"/>
    <w:rsid w:val="0022343B"/>
    <w:rsid w:val="0022661C"/>
    <w:rsid w:val="00227B62"/>
    <w:rsid w:val="00235B87"/>
    <w:rsid w:val="00235F21"/>
    <w:rsid w:val="00254FC4"/>
    <w:rsid w:val="00257A7A"/>
    <w:rsid w:val="002613E2"/>
    <w:rsid w:val="0029427B"/>
    <w:rsid w:val="00297889"/>
    <w:rsid w:val="002C18B5"/>
    <w:rsid w:val="002C1F14"/>
    <w:rsid w:val="002C2032"/>
    <w:rsid w:val="002C65B4"/>
    <w:rsid w:val="002D4112"/>
    <w:rsid w:val="002D65E5"/>
    <w:rsid w:val="002D690C"/>
    <w:rsid w:val="0030204E"/>
    <w:rsid w:val="003026EF"/>
    <w:rsid w:val="00303E0D"/>
    <w:rsid w:val="00307983"/>
    <w:rsid w:val="00313181"/>
    <w:rsid w:val="00314B28"/>
    <w:rsid w:val="0032079E"/>
    <w:rsid w:val="003267C5"/>
    <w:rsid w:val="00335063"/>
    <w:rsid w:val="00335C14"/>
    <w:rsid w:val="00344714"/>
    <w:rsid w:val="00351BCC"/>
    <w:rsid w:val="00371330"/>
    <w:rsid w:val="00372DDC"/>
    <w:rsid w:val="00385DD2"/>
    <w:rsid w:val="003906DB"/>
    <w:rsid w:val="003A5A21"/>
    <w:rsid w:val="003A780F"/>
    <w:rsid w:val="003B6107"/>
    <w:rsid w:val="003C0F3A"/>
    <w:rsid w:val="003C55DF"/>
    <w:rsid w:val="003D643E"/>
    <w:rsid w:val="003D6DF8"/>
    <w:rsid w:val="003F54B4"/>
    <w:rsid w:val="00402B42"/>
    <w:rsid w:val="00404C98"/>
    <w:rsid w:val="00406B61"/>
    <w:rsid w:val="0041794D"/>
    <w:rsid w:val="00436A43"/>
    <w:rsid w:val="00437380"/>
    <w:rsid w:val="004461AC"/>
    <w:rsid w:val="00451096"/>
    <w:rsid w:val="0047249B"/>
    <w:rsid w:val="00475C66"/>
    <w:rsid w:val="00476340"/>
    <w:rsid w:val="00480D5C"/>
    <w:rsid w:val="00493038"/>
    <w:rsid w:val="004C17DE"/>
    <w:rsid w:val="004E0256"/>
    <w:rsid w:val="004E47B3"/>
    <w:rsid w:val="004F4A6B"/>
    <w:rsid w:val="00516C7A"/>
    <w:rsid w:val="00517BC8"/>
    <w:rsid w:val="005204DF"/>
    <w:rsid w:val="00522675"/>
    <w:rsid w:val="005229EE"/>
    <w:rsid w:val="00531311"/>
    <w:rsid w:val="0054336D"/>
    <w:rsid w:val="00543DD5"/>
    <w:rsid w:val="00544319"/>
    <w:rsid w:val="00546E84"/>
    <w:rsid w:val="005507DD"/>
    <w:rsid w:val="00554404"/>
    <w:rsid w:val="00554A45"/>
    <w:rsid w:val="0055568B"/>
    <w:rsid w:val="005604A5"/>
    <w:rsid w:val="00560FC4"/>
    <w:rsid w:val="00572E9C"/>
    <w:rsid w:val="00586CB5"/>
    <w:rsid w:val="005875E2"/>
    <w:rsid w:val="0059442E"/>
    <w:rsid w:val="005A3E48"/>
    <w:rsid w:val="005B4DB8"/>
    <w:rsid w:val="005F4D6B"/>
    <w:rsid w:val="00605FB7"/>
    <w:rsid w:val="006124D8"/>
    <w:rsid w:val="0061446E"/>
    <w:rsid w:val="006219BA"/>
    <w:rsid w:val="00636F92"/>
    <w:rsid w:val="00640DE6"/>
    <w:rsid w:val="00656BA4"/>
    <w:rsid w:val="0066180E"/>
    <w:rsid w:val="006821B8"/>
    <w:rsid w:val="00694CAC"/>
    <w:rsid w:val="0069623B"/>
    <w:rsid w:val="006A1668"/>
    <w:rsid w:val="006A39DD"/>
    <w:rsid w:val="006B2A8A"/>
    <w:rsid w:val="006B4092"/>
    <w:rsid w:val="006B7399"/>
    <w:rsid w:val="006C2630"/>
    <w:rsid w:val="006C6DD7"/>
    <w:rsid w:val="006E79A4"/>
    <w:rsid w:val="006E7B00"/>
    <w:rsid w:val="006F1D66"/>
    <w:rsid w:val="006F5845"/>
    <w:rsid w:val="007072B7"/>
    <w:rsid w:val="00707927"/>
    <w:rsid w:val="007132BC"/>
    <w:rsid w:val="00714EC6"/>
    <w:rsid w:val="00717244"/>
    <w:rsid w:val="0072099C"/>
    <w:rsid w:val="00724186"/>
    <w:rsid w:val="00734959"/>
    <w:rsid w:val="007407FB"/>
    <w:rsid w:val="00740CC2"/>
    <w:rsid w:val="00743333"/>
    <w:rsid w:val="00745BDA"/>
    <w:rsid w:val="00755C22"/>
    <w:rsid w:val="00755CFA"/>
    <w:rsid w:val="00761566"/>
    <w:rsid w:val="00761BCA"/>
    <w:rsid w:val="0079129C"/>
    <w:rsid w:val="007B19D7"/>
    <w:rsid w:val="007B6FEC"/>
    <w:rsid w:val="007C47AB"/>
    <w:rsid w:val="007D14F1"/>
    <w:rsid w:val="007D2576"/>
    <w:rsid w:val="007D25A1"/>
    <w:rsid w:val="007D47B4"/>
    <w:rsid w:val="007F12BE"/>
    <w:rsid w:val="007F7375"/>
    <w:rsid w:val="008012D5"/>
    <w:rsid w:val="008045D9"/>
    <w:rsid w:val="00805A11"/>
    <w:rsid w:val="008071C9"/>
    <w:rsid w:val="008300DC"/>
    <w:rsid w:val="008367C2"/>
    <w:rsid w:val="00836EBA"/>
    <w:rsid w:val="00844E12"/>
    <w:rsid w:val="00845552"/>
    <w:rsid w:val="00846203"/>
    <w:rsid w:val="008534C6"/>
    <w:rsid w:val="008607CD"/>
    <w:rsid w:val="00861494"/>
    <w:rsid w:val="008629B3"/>
    <w:rsid w:val="00864F56"/>
    <w:rsid w:val="00877D5A"/>
    <w:rsid w:val="00883D33"/>
    <w:rsid w:val="00895450"/>
    <w:rsid w:val="008972C6"/>
    <w:rsid w:val="008A5E52"/>
    <w:rsid w:val="008A6EDE"/>
    <w:rsid w:val="008B1258"/>
    <w:rsid w:val="008B36B1"/>
    <w:rsid w:val="008B3C08"/>
    <w:rsid w:val="008C03C9"/>
    <w:rsid w:val="008C0E09"/>
    <w:rsid w:val="008C24EA"/>
    <w:rsid w:val="008C560C"/>
    <w:rsid w:val="008C73E4"/>
    <w:rsid w:val="008D1BE1"/>
    <w:rsid w:val="008D5F7A"/>
    <w:rsid w:val="008D6248"/>
    <w:rsid w:val="008E0C86"/>
    <w:rsid w:val="008E7021"/>
    <w:rsid w:val="008F6329"/>
    <w:rsid w:val="009000B0"/>
    <w:rsid w:val="009058FE"/>
    <w:rsid w:val="00914FBB"/>
    <w:rsid w:val="00924C9A"/>
    <w:rsid w:val="00924E39"/>
    <w:rsid w:val="00927E54"/>
    <w:rsid w:val="0093094E"/>
    <w:rsid w:val="00931703"/>
    <w:rsid w:val="0093549B"/>
    <w:rsid w:val="00950249"/>
    <w:rsid w:val="009523FA"/>
    <w:rsid w:val="00970228"/>
    <w:rsid w:val="00984520"/>
    <w:rsid w:val="009A2507"/>
    <w:rsid w:val="009B16F3"/>
    <w:rsid w:val="009B7DEB"/>
    <w:rsid w:val="009C53C6"/>
    <w:rsid w:val="009C6B5F"/>
    <w:rsid w:val="009D0A18"/>
    <w:rsid w:val="009D3703"/>
    <w:rsid w:val="009D6134"/>
    <w:rsid w:val="009D771E"/>
    <w:rsid w:val="009E32FC"/>
    <w:rsid w:val="009F7A1F"/>
    <w:rsid w:val="00A01DDE"/>
    <w:rsid w:val="00A01F48"/>
    <w:rsid w:val="00A0435C"/>
    <w:rsid w:val="00A1382D"/>
    <w:rsid w:val="00A1445C"/>
    <w:rsid w:val="00A16ACD"/>
    <w:rsid w:val="00A3667C"/>
    <w:rsid w:val="00A45E9D"/>
    <w:rsid w:val="00A46828"/>
    <w:rsid w:val="00A54C4F"/>
    <w:rsid w:val="00A70CC1"/>
    <w:rsid w:val="00A853C2"/>
    <w:rsid w:val="00AA23F5"/>
    <w:rsid w:val="00AB7A4A"/>
    <w:rsid w:val="00AE0C81"/>
    <w:rsid w:val="00AE2319"/>
    <w:rsid w:val="00AE542C"/>
    <w:rsid w:val="00AF0824"/>
    <w:rsid w:val="00AF6334"/>
    <w:rsid w:val="00B053B7"/>
    <w:rsid w:val="00B054A9"/>
    <w:rsid w:val="00B06FFE"/>
    <w:rsid w:val="00B21116"/>
    <w:rsid w:val="00B246EE"/>
    <w:rsid w:val="00B26FDD"/>
    <w:rsid w:val="00B27B86"/>
    <w:rsid w:val="00B316AF"/>
    <w:rsid w:val="00B37695"/>
    <w:rsid w:val="00B52978"/>
    <w:rsid w:val="00B7079D"/>
    <w:rsid w:val="00B736F3"/>
    <w:rsid w:val="00B75E95"/>
    <w:rsid w:val="00B81618"/>
    <w:rsid w:val="00B8197F"/>
    <w:rsid w:val="00B90F4A"/>
    <w:rsid w:val="00B97123"/>
    <w:rsid w:val="00BB4750"/>
    <w:rsid w:val="00BE0CF1"/>
    <w:rsid w:val="00BE11AB"/>
    <w:rsid w:val="00BF2384"/>
    <w:rsid w:val="00BF3EA2"/>
    <w:rsid w:val="00C20146"/>
    <w:rsid w:val="00C2049F"/>
    <w:rsid w:val="00C30378"/>
    <w:rsid w:val="00C30FD0"/>
    <w:rsid w:val="00C341F6"/>
    <w:rsid w:val="00C40958"/>
    <w:rsid w:val="00C41206"/>
    <w:rsid w:val="00C459C4"/>
    <w:rsid w:val="00C566EE"/>
    <w:rsid w:val="00C57EC2"/>
    <w:rsid w:val="00C7344D"/>
    <w:rsid w:val="00C90981"/>
    <w:rsid w:val="00C958DE"/>
    <w:rsid w:val="00C961F2"/>
    <w:rsid w:val="00CA2405"/>
    <w:rsid w:val="00CA3070"/>
    <w:rsid w:val="00CB175C"/>
    <w:rsid w:val="00CB49F3"/>
    <w:rsid w:val="00CB7E83"/>
    <w:rsid w:val="00CC4BFA"/>
    <w:rsid w:val="00CC7FD6"/>
    <w:rsid w:val="00CD7033"/>
    <w:rsid w:val="00CE040F"/>
    <w:rsid w:val="00CE1642"/>
    <w:rsid w:val="00CE492C"/>
    <w:rsid w:val="00CE622D"/>
    <w:rsid w:val="00CE76E4"/>
    <w:rsid w:val="00D02FED"/>
    <w:rsid w:val="00D12376"/>
    <w:rsid w:val="00D12628"/>
    <w:rsid w:val="00D2034A"/>
    <w:rsid w:val="00D205CA"/>
    <w:rsid w:val="00D30301"/>
    <w:rsid w:val="00D43578"/>
    <w:rsid w:val="00D45824"/>
    <w:rsid w:val="00D506EE"/>
    <w:rsid w:val="00D578E6"/>
    <w:rsid w:val="00D60307"/>
    <w:rsid w:val="00D612DD"/>
    <w:rsid w:val="00D70895"/>
    <w:rsid w:val="00D729CC"/>
    <w:rsid w:val="00D77C58"/>
    <w:rsid w:val="00D8733E"/>
    <w:rsid w:val="00D93397"/>
    <w:rsid w:val="00DA5A52"/>
    <w:rsid w:val="00DB072F"/>
    <w:rsid w:val="00DB75B0"/>
    <w:rsid w:val="00DB76C6"/>
    <w:rsid w:val="00DC0A9F"/>
    <w:rsid w:val="00DC5CFC"/>
    <w:rsid w:val="00DD0654"/>
    <w:rsid w:val="00DD11E3"/>
    <w:rsid w:val="00DD25C2"/>
    <w:rsid w:val="00DD6C4D"/>
    <w:rsid w:val="00DE04C6"/>
    <w:rsid w:val="00DE35CA"/>
    <w:rsid w:val="00E06D20"/>
    <w:rsid w:val="00E075C7"/>
    <w:rsid w:val="00E120F1"/>
    <w:rsid w:val="00E22501"/>
    <w:rsid w:val="00E24222"/>
    <w:rsid w:val="00E44CD3"/>
    <w:rsid w:val="00E53D80"/>
    <w:rsid w:val="00E61EC8"/>
    <w:rsid w:val="00E6409B"/>
    <w:rsid w:val="00E64BFB"/>
    <w:rsid w:val="00E658DA"/>
    <w:rsid w:val="00E73A4F"/>
    <w:rsid w:val="00E772B0"/>
    <w:rsid w:val="00E8230B"/>
    <w:rsid w:val="00E90EDF"/>
    <w:rsid w:val="00E96BFD"/>
    <w:rsid w:val="00EB116B"/>
    <w:rsid w:val="00EB461A"/>
    <w:rsid w:val="00EC155A"/>
    <w:rsid w:val="00EC2258"/>
    <w:rsid w:val="00EC76E1"/>
    <w:rsid w:val="00ED08E1"/>
    <w:rsid w:val="00ED14E7"/>
    <w:rsid w:val="00ED2863"/>
    <w:rsid w:val="00ED7CE8"/>
    <w:rsid w:val="00EE2146"/>
    <w:rsid w:val="00EF51F0"/>
    <w:rsid w:val="00EF7D81"/>
    <w:rsid w:val="00F0100E"/>
    <w:rsid w:val="00F02303"/>
    <w:rsid w:val="00F04AF0"/>
    <w:rsid w:val="00F140EA"/>
    <w:rsid w:val="00F3445B"/>
    <w:rsid w:val="00F4628C"/>
    <w:rsid w:val="00F64CAD"/>
    <w:rsid w:val="00F65E13"/>
    <w:rsid w:val="00F83E55"/>
    <w:rsid w:val="00F9653D"/>
    <w:rsid w:val="00FA7FBD"/>
    <w:rsid w:val="00FC3540"/>
    <w:rsid w:val="00FD27D9"/>
    <w:rsid w:val="00FD2FBC"/>
    <w:rsid w:val="00FD3AD1"/>
    <w:rsid w:val="00FE0881"/>
    <w:rsid w:val="00FE36DA"/>
    <w:rsid w:val="00FE6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E12F5"/>
  <w15:chartTrackingRefBased/>
  <w15:docId w15:val="{17D8ED7A-BC07-4356-B4D1-ACB6D8992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4336D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30204E"/>
    <w:pPr>
      <w:spacing w:after="0" w:line="240" w:lineRule="auto"/>
    </w:pPr>
    <w:rPr>
      <w:rFonts w:ascii="Arial" w:hAnsi="Arial"/>
    </w:rPr>
  </w:style>
  <w:style w:type="paragraph" w:styleId="Odstavecseseznamem">
    <w:name w:val="List Paragraph"/>
    <w:basedOn w:val="Normln"/>
    <w:uiPriority w:val="34"/>
    <w:qFormat/>
    <w:rsid w:val="0054336D"/>
    <w:pPr>
      <w:ind w:left="720"/>
      <w:contextualSpacing/>
    </w:pPr>
  </w:style>
  <w:style w:type="paragraph" w:customStyle="1" w:styleId="Normlnweb19">
    <w:name w:val="Normální (web)19"/>
    <w:basedOn w:val="Normln"/>
    <w:uiPriority w:val="99"/>
    <w:rsid w:val="00755CFA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01F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01F48"/>
    <w:rPr>
      <w:rFonts w:ascii="Segoe UI" w:hAnsi="Segoe UI" w:cs="Segoe UI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8C0E0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8C0E0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8C0E0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8C0E0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8C0E0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47445E-FD69-4090-924F-94F228AA5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720</TotalTime>
  <Pages>1</Pages>
  <Words>2378</Words>
  <Characters>14037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Galambová Lenka</dc:creator>
  <cp:keywords/>
  <dc:description/>
  <cp:lastModifiedBy>Galambová Lenka</cp:lastModifiedBy>
  <cp:revision>28</cp:revision>
  <cp:lastPrinted>2022-01-07T11:39:00Z</cp:lastPrinted>
  <dcterms:created xsi:type="dcterms:W3CDTF">2018-03-09T13:24:00Z</dcterms:created>
  <dcterms:modified xsi:type="dcterms:W3CDTF">2025-10-03T13:43:00Z</dcterms:modified>
</cp:coreProperties>
</file>